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128"/>
      </w:tblGrid>
      <w:tr w:rsidR="001769DE" w:rsidRPr="001769DE" w:rsidTr="00152627">
        <w:tc>
          <w:tcPr>
            <w:tcW w:w="4362" w:type="dxa"/>
          </w:tcPr>
          <w:p w:rsidR="001769DE" w:rsidRPr="001769DE" w:rsidRDefault="001769DE" w:rsidP="00176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bookmark0"/>
            <w:bookmarkStart w:id="1" w:name="_GoBack"/>
          </w:p>
        </w:tc>
        <w:tc>
          <w:tcPr>
            <w:tcW w:w="6128" w:type="dxa"/>
          </w:tcPr>
          <w:p w:rsidR="001769DE" w:rsidRPr="001769DE" w:rsidRDefault="001769DE" w:rsidP="001769DE">
            <w:pPr>
              <w:autoSpaceDE w:val="0"/>
              <w:autoSpaceDN w:val="0"/>
              <w:adjustRightInd w:val="0"/>
              <w:ind w:left="144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9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Утверждаю</w:t>
            </w:r>
          </w:p>
          <w:p w:rsidR="001769DE" w:rsidRPr="001769DE" w:rsidRDefault="001769DE" w:rsidP="001769DE">
            <w:pPr>
              <w:autoSpaceDE w:val="0"/>
              <w:autoSpaceDN w:val="0"/>
              <w:adjustRightInd w:val="0"/>
              <w:ind w:left="144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9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 МОУ «Лесогорская СШ» ___________С.И. Назарова</w:t>
            </w:r>
          </w:p>
          <w:p w:rsidR="001769DE" w:rsidRPr="001769DE" w:rsidRDefault="001769DE" w:rsidP="00176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769DE" w:rsidRPr="001769DE" w:rsidRDefault="001769DE" w:rsidP="001769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769DE" w:rsidRPr="001769DE" w:rsidRDefault="001769DE" w:rsidP="001769DE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1769D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Муниципальное общеобразовательное учреждение </w:t>
      </w: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1769DE">
        <w:rPr>
          <w:rFonts w:ascii="Times New Roman" w:eastAsia="Times New Roman" w:hAnsi="Times New Roman" w:cs="Times New Roman"/>
          <w:color w:val="auto"/>
          <w:sz w:val="32"/>
          <w:szCs w:val="32"/>
        </w:rPr>
        <w:t>«Лесогорская средняя школа»</w:t>
      </w:r>
    </w:p>
    <w:p w:rsidR="001769DE" w:rsidRPr="001769DE" w:rsidRDefault="001769DE" w:rsidP="001769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769DE" w:rsidRPr="001769DE" w:rsidRDefault="001769DE" w:rsidP="001769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769DE" w:rsidRPr="001769DE" w:rsidRDefault="001769DE" w:rsidP="001769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</w:rPr>
      </w:pPr>
      <w:r w:rsidRPr="001769DE">
        <w:rPr>
          <w:rFonts w:ascii="Times New Roman" w:eastAsia="Times New Roman" w:hAnsi="Times New Roman" w:cs="Times New Roman"/>
          <w:b/>
          <w:color w:val="auto"/>
          <w:sz w:val="72"/>
          <w:szCs w:val="72"/>
        </w:rPr>
        <w:t>Рабочая программа</w:t>
      </w: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 w:rsidRPr="001769DE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факультативного занятия</w:t>
      </w: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68"/>
          <w:szCs w:val="68"/>
        </w:rPr>
      </w:pPr>
      <w:r w:rsidRPr="001769DE">
        <w:rPr>
          <w:rFonts w:ascii="Times New Roman" w:eastAsia="Times New Roman" w:hAnsi="Times New Roman" w:cs="Times New Roman"/>
          <w:b/>
          <w:color w:val="auto"/>
          <w:sz w:val="68"/>
          <w:szCs w:val="68"/>
        </w:rPr>
        <w:t>«</w:t>
      </w:r>
      <w:r w:rsidRPr="001769DE">
        <w:rPr>
          <w:rFonts w:ascii="Times New Roman" w:eastAsia="Times New Roman" w:hAnsi="Times New Roman" w:cs="Times New Roman"/>
          <w:b/>
          <w:color w:val="auto"/>
          <w:sz w:val="68"/>
          <w:szCs w:val="68"/>
        </w:rPr>
        <w:t>Филологический анализ литературного произведения</w:t>
      </w:r>
      <w:r w:rsidRPr="001769DE">
        <w:rPr>
          <w:rFonts w:ascii="Times New Roman" w:eastAsia="Times New Roman" w:hAnsi="Times New Roman" w:cs="Times New Roman"/>
          <w:b/>
          <w:color w:val="auto"/>
          <w:sz w:val="68"/>
          <w:szCs w:val="68"/>
        </w:rPr>
        <w:t>»</w:t>
      </w: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11</w:t>
      </w:r>
      <w:r w:rsidRPr="001769DE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 класс</w:t>
      </w: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1769DE" w:rsidRPr="001769DE" w:rsidRDefault="001769DE" w:rsidP="001769DE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1769DE" w:rsidRPr="001769DE" w:rsidRDefault="001769DE" w:rsidP="001769DE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1769DE" w:rsidRPr="001769DE" w:rsidRDefault="001769DE" w:rsidP="001769DE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1769DE" w:rsidRPr="001769DE" w:rsidRDefault="001769DE" w:rsidP="001769DE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1769DE" w:rsidRPr="001769DE" w:rsidRDefault="001769DE" w:rsidP="001769DE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1769DE" w:rsidRPr="001769DE" w:rsidRDefault="001769DE" w:rsidP="001769DE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1769DE" w:rsidRPr="001769DE" w:rsidRDefault="001769DE" w:rsidP="001769DE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1769D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 Составитель программы:</w:t>
      </w:r>
    </w:p>
    <w:p w:rsidR="001769DE" w:rsidRPr="001769DE" w:rsidRDefault="001769DE" w:rsidP="001769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9D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                      </w:t>
      </w:r>
      <w:r w:rsidRPr="001769D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Утина Е.А.</w:t>
      </w:r>
    </w:p>
    <w:p w:rsidR="001769DE" w:rsidRPr="001769DE" w:rsidRDefault="001769DE" w:rsidP="001769DE">
      <w:pPr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69DE" w:rsidRPr="001769DE" w:rsidRDefault="001769DE" w:rsidP="001769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9DE">
        <w:rPr>
          <w:rFonts w:ascii="Times New Roman" w:eastAsia="Times New Roman" w:hAnsi="Times New Roman" w:cs="Times New Roman"/>
          <w:color w:val="auto"/>
          <w:sz w:val="28"/>
          <w:szCs w:val="28"/>
        </w:rPr>
        <w:t>2017 г</w:t>
      </w:r>
      <w:bookmarkEnd w:id="1"/>
      <w:r w:rsidRPr="001769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7778E" w:rsidRDefault="00E7778E" w:rsidP="00C03F8D">
      <w:pPr>
        <w:pStyle w:val="11"/>
        <w:keepNext/>
        <w:keepLines/>
        <w:shd w:val="clear" w:color="auto" w:fill="auto"/>
        <w:spacing w:before="0" w:after="4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2C4E5F" w:rsidRPr="002C4E5F" w:rsidRDefault="002C4E5F" w:rsidP="00BB4645">
      <w:pPr>
        <w:pStyle w:val="11"/>
        <w:keepNext/>
        <w:keepLines/>
        <w:shd w:val="clear" w:color="auto" w:fill="auto"/>
        <w:spacing w:before="0" w:after="46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Рабочая программа факультативного </w:t>
      </w:r>
      <w:r w:rsidR="000E446D">
        <w:rPr>
          <w:rFonts w:ascii="Times New Roman" w:hAnsi="Times New Roman" w:cs="Times New Roman"/>
          <w:b w:val="0"/>
          <w:color w:val="000000"/>
          <w:sz w:val="24"/>
          <w:szCs w:val="24"/>
        </w:rPr>
        <w:t>занятия «Ф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илологический анализ литературного произведения»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основе программы элективных курсов по литературе для 10-11 классов профильного обучения.</w:t>
      </w:r>
      <w:r w:rsidR="00BB40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Авторы: В. Ф. Чертов, Е. М. Виноградо</w:t>
      </w:r>
      <w:r w:rsidR="00BB4645">
        <w:rPr>
          <w:rFonts w:ascii="Times New Roman" w:hAnsi="Times New Roman" w:cs="Times New Roman"/>
          <w:b w:val="0"/>
          <w:color w:val="000000"/>
          <w:sz w:val="24"/>
          <w:szCs w:val="24"/>
        </w:rPr>
        <w:t>ва</w:t>
      </w:r>
      <w:r w:rsidR="00BB4078">
        <w:rPr>
          <w:rFonts w:ascii="Times New Roman" w:hAnsi="Times New Roman" w:cs="Times New Roman"/>
          <w:b w:val="0"/>
          <w:color w:val="000000"/>
          <w:sz w:val="24"/>
          <w:szCs w:val="24"/>
        </w:rPr>
        <w:t>, Е. А. Яблоков, А. М. Антипова.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обучение отводится 2 часа в неделю, всего</w:t>
      </w:r>
      <w:r w:rsidR="00BB46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BB46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68 часов.</w:t>
      </w:r>
    </w:p>
    <w:p w:rsidR="00E7778E" w:rsidRPr="006C1EF0" w:rsidRDefault="002C4E5F" w:rsidP="00BB4645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Данный курс может</w:t>
      </w:r>
      <w:r w:rsidR="00E7778E" w:rsidRPr="006C1EF0">
        <w:rPr>
          <w:color w:val="000000"/>
          <w:sz w:val="24"/>
          <w:szCs w:val="24"/>
        </w:rPr>
        <w:t xml:space="preserve"> найти применение при организации дополнительных за</w:t>
      </w:r>
      <w:r w:rsidR="00E7778E" w:rsidRPr="006C1EF0">
        <w:rPr>
          <w:color w:val="000000"/>
          <w:sz w:val="24"/>
          <w:szCs w:val="24"/>
        </w:rPr>
        <w:softHyphen/>
        <w:t xml:space="preserve">нятий, ориентированных на подготовку к выпускному экзамену по литературе за курс средней школы или к вступительному экзамену в вуз. 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100" w:right="20"/>
        <w:rPr>
          <w:sz w:val="24"/>
          <w:szCs w:val="24"/>
        </w:rPr>
      </w:pPr>
      <w:r w:rsidRPr="006C1EF0">
        <w:rPr>
          <w:b/>
          <w:sz w:val="24"/>
          <w:szCs w:val="24"/>
        </w:rPr>
        <w:t xml:space="preserve">Основная </w:t>
      </w:r>
      <w:r w:rsidRPr="006C1EF0">
        <w:rPr>
          <w:rStyle w:val="a4"/>
          <w:rFonts w:eastAsia="Courier New"/>
          <w:sz w:val="24"/>
          <w:szCs w:val="24"/>
        </w:rPr>
        <w:t xml:space="preserve">цель </w:t>
      </w:r>
      <w:r w:rsidR="00BB4645">
        <w:rPr>
          <w:sz w:val="24"/>
          <w:szCs w:val="24"/>
        </w:rPr>
        <w:t>факультативного занятия</w:t>
      </w:r>
      <w:r w:rsidRPr="006C1EF0">
        <w:rPr>
          <w:sz w:val="24"/>
          <w:szCs w:val="24"/>
        </w:rPr>
        <w:t xml:space="preserve"> — развитие умений и навыков филологического анализа литературного произведения, полученных в 5—9 классах на основе системы знаний по теории литературы и русскому языку и расширяемых в старших классах. Данный </w:t>
      </w:r>
      <w:r w:rsidR="00BB4645">
        <w:rPr>
          <w:sz w:val="24"/>
          <w:szCs w:val="24"/>
        </w:rPr>
        <w:t>факультативное занятие</w:t>
      </w:r>
      <w:r w:rsidRPr="006C1EF0">
        <w:rPr>
          <w:sz w:val="24"/>
          <w:szCs w:val="24"/>
        </w:rPr>
        <w:t xml:space="preserve"> </w:t>
      </w:r>
      <w:proofErr w:type="gramStart"/>
      <w:r w:rsidRPr="006C1EF0">
        <w:rPr>
          <w:sz w:val="24"/>
          <w:szCs w:val="24"/>
        </w:rPr>
        <w:t>имеет</w:t>
      </w:r>
      <w:proofErr w:type="gramEnd"/>
      <w:r w:rsidRPr="006C1EF0">
        <w:rPr>
          <w:sz w:val="24"/>
          <w:szCs w:val="24"/>
        </w:rPr>
        <w:t xml:space="preserve"> прежде всего практическую направленность, т. е. предназначает</w:t>
      </w:r>
      <w:r w:rsidRPr="006C1EF0">
        <w:rPr>
          <w:sz w:val="24"/>
          <w:szCs w:val="24"/>
        </w:rPr>
        <w:softHyphen/>
        <w:t>ся не столько для формирования круга знаний учащихся, сколько для развития их умений и навыков. В настоящее время существует большое количество пособий по теории литературы для школьников и множество изданий, в ко</w:t>
      </w:r>
      <w:r w:rsidRPr="006C1EF0">
        <w:rPr>
          <w:sz w:val="24"/>
          <w:szCs w:val="24"/>
        </w:rPr>
        <w:softHyphen/>
        <w:t>торых даются примеры анализа литературных произведе</w:t>
      </w:r>
      <w:r w:rsidRPr="006C1EF0">
        <w:rPr>
          <w:sz w:val="24"/>
          <w:szCs w:val="24"/>
        </w:rPr>
        <w:softHyphen/>
        <w:t>ний. Но без системы специальных упражнений, отраба</w:t>
      </w:r>
      <w:r w:rsidRPr="006C1EF0">
        <w:rPr>
          <w:sz w:val="24"/>
          <w:szCs w:val="24"/>
        </w:rPr>
        <w:softHyphen/>
        <w:t>тывающих отдельные звенья филологического анализа и пути их соединения в целостное рассмотрение литератур</w:t>
      </w:r>
      <w:r w:rsidRPr="006C1EF0">
        <w:rPr>
          <w:sz w:val="24"/>
          <w:szCs w:val="24"/>
        </w:rPr>
        <w:softHyphen/>
        <w:t>ного произведения, переход от теории к практике остается для учащихся очень сложной, часто неразрешимой за</w:t>
      </w:r>
      <w:r w:rsidRPr="006C1EF0">
        <w:rPr>
          <w:sz w:val="24"/>
          <w:szCs w:val="24"/>
        </w:rPr>
        <w:softHyphen/>
        <w:t>дачей.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100" w:right="20" w:firstLine="300"/>
        <w:rPr>
          <w:sz w:val="24"/>
          <w:szCs w:val="24"/>
        </w:rPr>
      </w:pPr>
      <w:r w:rsidRPr="006C1EF0">
        <w:rPr>
          <w:sz w:val="24"/>
          <w:szCs w:val="24"/>
        </w:rPr>
        <w:t>В ходе изучения русской литературы в средних и стар</w:t>
      </w:r>
      <w:r w:rsidRPr="006C1EF0">
        <w:rPr>
          <w:sz w:val="24"/>
          <w:szCs w:val="24"/>
        </w:rPr>
        <w:softHyphen/>
        <w:t>ших классах внимание преимущественно сосредоточено на содержательной стороне литературного произведе</w:t>
      </w:r>
      <w:r w:rsidRPr="006C1EF0">
        <w:rPr>
          <w:sz w:val="24"/>
          <w:szCs w:val="24"/>
        </w:rPr>
        <w:softHyphen/>
        <w:t>ния, на закономерностях литературного процесса и твор</w:t>
      </w:r>
      <w:r w:rsidRPr="006C1EF0">
        <w:rPr>
          <w:sz w:val="24"/>
          <w:szCs w:val="24"/>
        </w:rPr>
        <w:softHyphen/>
        <w:t>ческого пути отдельных авторов. Однако учащиеся не ус</w:t>
      </w:r>
      <w:r w:rsidRPr="006C1EF0">
        <w:rPr>
          <w:sz w:val="24"/>
          <w:szCs w:val="24"/>
        </w:rPr>
        <w:softHyphen/>
        <w:t>певают сформировать навык самостоятельного постиже</w:t>
      </w:r>
      <w:r w:rsidRPr="006C1EF0">
        <w:rPr>
          <w:sz w:val="24"/>
          <w:szCs w:val="24"/>
        </w:rPr>
        <w:softHyphen/>
        <w:t xml:space="preserve">ния глубинного смысла произведения с опорой на выявление закономерностей художественной формы, поэтому, пытаясь сформулировать свои суждения </w:t>
      </w:r>
      <w:proofErr w:type="gramStart"/>
      <w:r w:rsidRPr="006C1EF0">
        <w:rPr>
          <w:sz w:val="24"/>
          <w:szCs w:val="24"/>
        </w:rPr>
        <w:t>о</w:t>
      </w:r>
      <w:proofErr w:type="gramEnd"/>
      <w:r w:rsidRPr="006C1EF0">
        <w:rPr>
          <w:sz w:val="24"/>
          <w:szCs w:val="24"/>
        </w:rPr>
        <w:t xml:space="preserve"> прочи</w:t>
      </w:r>
      <w:r w:rsidRPr="006C1EF0">
        <w:rPr>
          <w:sz w:val="24"/>
          <w:szCs w:val="24"/>
        </w:rPr>
        <w:softHyphen/>
        <w:t>танном, они нередко оказываются не в состоянии аргу</w:t>
      </w:r>
      <w:r w:rsidRPr="006C1EF0">
        <w:rPr>
          <w:sz w:val="24"/>
          <w:szCs w:val="24"/>
        </w:rPr>
        <w:softHyphen/>
        <w:t>ментировать их на основе текста.</w:t>
      </w:r>
    </w:p>
    <w:p w:rsidR="00E7778E" w:rsidRPr="006C1EF0" w:rsidRDefault="00BB4645" w:rsidP="006C1EF0">
      <w:pPr>
        <w:pStyle w:val="21"/>
        <w:shd w:val="clear" w:color="auto" w:fill="auto"/>
        <w:spacing w:line="360" w:lineRule="auto"/>
        <w:ind w:left="100" w:right="20" w:firstLine="300"/>
        <w:rPr>
          <w:sz w:val="24"/>
          <w:szCs w:val="24"/>
        </w:rPr>
      </w:pPr>
      <w:r>
        <w:rPr>
          <w:sz w:val="24"/>
          <w:szCs w:val="24"/>
        </w:rPr>
        <w:t>Курс</w:t>
      </w:r>
      <w:r w:rsidR="00E7778E" w:rsidRPr="006C1EF0">
        <w:rPr>
          <w:sz w:val="24"/>
          <w:szCs w:val="24"/>
        </w:rPr>
        <w:t xml:space="preserve"> обучения анализу литературного произведения привлекает внимание учеников к диалектике художест</w:t>
      </w:r>
      <w:r w:rsidR="00E7778E" w:rsidRPr="006C1EF0">
        <w:rPr>
          <w:sz w:val="24"/>
          <w:szCs w:val="24"/>
        </w:rPr>
        <w:softHyphen/>
        <w:t>венной формы и художественного содержания и учит де</w:t>
      </w:r>
      <w:r w:rsidR="00E7778E" w:rsidRPr="006C1EF0">
        <w:rPr>
          <w:sz w:val="24"/>
          <w:szCs w:val="24"/>
        </w:rPr>
        <w:softHyphen/>
        <w:t>лать выводы о содержании произведения на основе вни</w:t>
      </w:r>
      <w:r w:rsidR="00E7778E" w:rsidRPr="006C1EF0">
        <w:rPr>
          <w:sz w:val="24"/>
          <w:szCs w:val="24"/>
        </w:rPr>
        <w:softHyphen/>
        <w:t>мательного изучения текста. При этом теория литературы и знания по русскому языку играют роль п</w:t>
      </w:r>
      <w:r w:rsidR="00BB4078">
        <w:rPr>
          <w:sz w:val="24"/>
          <w:szCs w:val="24"/>
        </w:rPr>
        <w:t>онятийного аппарата.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100" w:right="20" w:firstLine="300"/>
        <w:rPr>
          <w:sz w:val="24"/>
          <w:szCs w:val="24"/>
        </w:rPr>
      </w:pPr>
      <w:r w:rsidRPr="006C1EF0">
        <w:rPr>
          <w:sz w:val="24"/>
          <w:szCs w:val="24"/>
        </w:rPr>
        <w:t>Программы по литературе для 10—11 классов строятся на историко-литературной основе. Большой объем изу</w:t>
      </w:r>
      <w:r w:rsidRPr="006C1EF0">
        <w:rPr>
          <w:sz w:val="24"/>
          <w:szCs w:val="24"/>
        </w:rPr>
        <w:softHyphen/>
        <w:t>чаемого здесь материала часто не дает учителю возмож</w:t>
      </w:r>
      <w:r w:rsidRPr="006C1EF0">
        <w:rPr>
          <w:sz w:val="24"/>
          <w:szCs w:val="24"/>
        </w:rPr>
        <w:softHyphen/>
        <w:t>ности совершенствовать те навыки аналитического чте</w:t>
      </w:r>
      <w:r w:rsidRPr="006C1EF0">
        <w:rPr>
          <w:sz w:val="24"/>
          <w:szCs w:val="24"/>
        </w:rPr>
        <w:softHyphen/>
        <w:t>ния, которые были получены учащимися в 5—9 классах. Поэтому самостоятельное и аргументированное отноше</w:t>
      </w:r>
      <w:r w:rsidRPr="006C1EF0">
        <w:rPr>
          <w:sz w:val="24"/>
          <w:szCs w:val="24"/>
        </w:rPr>
        <w:softHyphen/>
        <w:t xml:space="preserve">ние к </w:t>
      </w:r>
      <w:r w:rsidRPr="006C1EF0">
        <w:rPr>
          <w:sz w:val="24"/>
          <w:szCs w:val="24"/>
        </w:rPr>
        <w:lastRenderedPageBreak/>
        <w:t>произведению нередко подменяется для учеников авторитетным мнением учителя и суждениями, заимство</w:t>
      </w:r>
      <w:r w:rsidRPr="006C1EF0">
        <w:rPr>
          <w:sz w:val="24"/>
          <w:szCs w:val="24"/>
        </w:rPr>
        <w:softHyphen/>
        <w:t>ванными из учебников и критической литературы.</w:t>
      </w:r>
    </w:p>
    <w:p w:rsidR="00E7778E" w:rsidRPr="006C1EF0" w:rsidRDefault="00BB4645" w:rsidP="006C1EF0">
      <w:pPr>
        <w:pStyle w:val="21"/>
        <w:shd w:val="clear" w:color="auto" w:fill="auto"/>
        <w:spacing w:line="360" w:lineRule="auto"/>
        <w:ind w:left="100" w:firstLine="300"/>
        <w:rPr>
          <w:b/>
          <w:sz w:val="24"/>
          <w:szCs w:val="24"/>
        </w:rPr>
      </w:pPr>
      <w:r>
        <w:rPr>
          <w:sz w:val="24"/>
          <w:szCs w:val="24"/>
        </w:rPr>
        <w:t xml:space="preserve">Данная программа </w:t>
      </w:r>
      <w:r w:rsidR="00E7778E" w:rsidRPr="006C1EF0">
        <w:rPr>
          <w:sz w:val="24"/>
          <w:szCs w:val="24"/>
        </w:rPr>
        <w:t>призван</w:t>
      </w:r>
      <w:r>
        <w:rPr>
          <w:sz w:val="24"/>
          <w:szCs w:val="24"/>
        </w:rPr>
        <w:t>а</w:t>
      </w:r>
      <w:r w:rsidR="00E7778E" w:rsidRPr="006C1EF0">
        <w:rPr>
          <w:sz w:val="24"/>
          <w:szCs w:val="24"/>
        </w:rPr>
        <w:t xml:space="preserve"> решить следующие </w:t>
      </w:r>
      <w:r w:rsidR="00E7778E" w:rsidRPr="006C1EF0">
        <w:rPr>
          <w:b/>
          <w:sz w:val="24"/>
          <w:szCs w:val="24"/>
        </w:rPr>
        <w:t>задачи:</w:t>
      </w:r>
    </w:p>
    <w:p w:rsidR="00E7778E" w:rsidRPr="006C1EF0" w:rsidRDefault="00E7778E" w:rsidP="006C1EF0">
      <w:pPr>
        <w:pStyle w:val="21"/>
        <w:numPr>
          <w:ilvl w:val="0"/>
          <w:numId w:val="1"/>
        </w:numPr>
        <w:shd w:val="clear" w:color="auto" w:fill="auto"/>
        <w:tabs>
          <w:tab w:val="left" w:pos="398"/>
        </w:tabs>
        <w:spacing w:line="360" w:lineRule="auto"/>
        <w:ind w:left="100" w:right="20"/>
        <w:rPr>
          <w:sz w:val="24"/>
          <w:szCs w:val="24"/>
        </w:rPr>
      </w:pPr>
      <w:r w:rsidRPr="006C1EF0">
        <w:rPr>
          <w:sz w:val="24"/>
          <w:szCs w:val="24"/>
        </w:rPr>
        <w:t>интегрировать знания по теории литературы, накоп</w:t>
      </w:r>
      <w:r w:rsidRPr="006C1EF0">
        <w:rPr>
          <w:sz w:val="24"/>
          <w:szCs w:val="24"/>
        </w:rPr>
        <w:softHyphen/>
        <w:t>ленные учащимися за время изучения литературы в сред</w:t>
      </w:r>
      <w:r w:rsidRPr="006C1EF0">
        <w:rPr>
          <w:sz w:val="24"/>
          <w:szCs w:val="24"/>
        </w:rPr>
        <w:softHyphen/>
        <w:t>нем и старшем звене школы;</w:t>
      </w:r>
    </w:p>
    <w:p w:rsidR="00E7778E" w:rsidRPr="006C1EF0" w:rsidRDefault="00E7778E" w:rsidP="006C1EF0">
      <w:pPr>
        <w:pStyle w:val="21"/>
        <w:numPr>
          <w:ilvl w:val="0"/>
          <w:numId w:val="1"/>
        </w:numPr>
        <w:shd w:val="clear" w:color="auto" w:fill="auto"/>
        <w:tabs>
          <w:tab w:val="left" w:pos="393"/>
        </w:tabs>
        <w:spacing w:line="360" w:lineRule="auto"/>
        <w:ind w:left="100" w:right="20"/>
        <w:rPr>
          <w:sz w:val="24"/>
          <w:szCs w:val="24"/>
        </w:rPr>
      </w:pPr>
      <w:r w:rsidRPr="006C1EF0">
        <w:rPr>
          <w:sz w:val="24"/>
          <w:szCs w:val="24"/>
        </w:rPr>
        <w:t>систематизировать, укрепить, развить и расширить те навыки анализа текста в аспекте отдельных литературо</w:t>
      </w:r>
      <w:r w:rsidRPr="006C1EF0">
        <w:rPr>
          <w:sz w:val="24"/>
          <w:szCs w:val="24"/>
        </w:rPr>
        <w:softHyphen/>
        <w:t>ведческих категорий (тематика, проблематика, жанр, ху</w:t>
      </w:r>
      <w:r w:rsidRPr="006C1EF0">
        <w:rPr>
          <w:sz w:val="24"/>
          <w:szCs w:val="24"/>
        </w:rPr>
        <w:softHyphen/>
        <w:t>дожественный метод, тропы и др.), которые должны быть сформированы в средних и старших классах;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sz w:val="24"/>
          <w:szCs w:val="24"/>
        </w:rPr>
        <w:t>обучить целостному анализу литературного произведе</w:t>
      </w:r>
      <w:r w:rsidRPr="006C1EF0">
        <w:rPr>
          <w:sz w:val="24"/>
          <w:szCs w:val="24"/>
        </w:rPr>
        <w:softHyphen/>
        <w:t>ния и выявлению своеобразия его художественного со</w:t>
      </w:r>
      <w:r w:rsidRPr="006C1EF0">
        <w:rPr>
          <w:sz w:val="24"/>
          <w:szCs w:val="24"/>
        </w:rPr>
        <w:softHyphen/>
        <w:t>держания на основе анализа художественной формы, причем с опорой не только на знание теории литературы, но и на знания о структуре текстов разных типов и о сис</w:t>
      </w:r>
      <w:r w:rsidRPr="006C1EF0">
        <w:rPr>
          <w:sz w:val="24"/>
          <w:szCs w:val="24"/>
        </w:rPr>
        <w:softHyphen/>
        <w:t>теме единиц языка, полученные в ходе изучения курса русского языка.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proofErr w:type="gramStart"/>
      <w:r w:rsidRPr="006C1EF0">
        <w:rPr>
          <w:sz w:val="24"/>
          <w:szCs w:val="24"/>
        </w:rPr>
        <w:t xml:space="preserve">Итак, </w:t>
      </w:r>
      <w:r w:rsidR="00BB4645">
        <w:rPr>
          <w:sz w:val="24"/>
          <w:szCs w:val="24"/>
        </w:rPr>
        <w:t>факультативное занятие</w:t>
      </w:r>
      <w:r w:rsidRPr="006C1EF0">
        <w:rPr>
          <w:sz w:val="24"/>
          <w:szCs w:val="24"/>
        </w:rPr>
        <w:t xml:space="preserve"> «</w:t>
      </w:r>
      <w:r w:rsidR="00BB4645">
        <w:rPr>
          <w:sz w:val="24"/>
          <w:szCs w:val="24"/>
        </w:rPr>
        <w:t>Ф</w:t>
      </w:r>
      <w:r w:rsidRPr="006C1EF0">
        <w:rPr>
          <w:sz w:val="24"/>
          <w:szCs w:val="24"/>
        </w:rPr>
        <w:t>илоло</w:t>
      </w:r>
      <w:r w:rsidRPr="006C1EF0">
        <w:rPr>
          <w:sz w:val="24"/>
          <w:szCs w:val="24"/>
        </w:rPr>
        <w:softHyphen/>
        <w:t xml:space="preserve">гический анализ литературного произведения» должен дополнить как </w:t>
      </w:r>
      <w:r w:rsidRPr="006C1EF0">
        <w:rPr>
          <w:rStyle w:val="a5"/>
          <w:sz w:val="24"/>
          <w:szCs w:val="24"/>
        </w:rPr>
        <w:t>историко-хронологическое изучение русской литературы в старших классах</w:t>
      </w:r>
      <w:r w:rsidRPr="006C1EF0">
        <w:rPr>
          <w:rFonts w:eastAsia="Malgun Gothic"/>
          <w:sz w:val="24"/>
          <w:szCs w:val="24"/>
        </w:rPr>
        <w:t xml:space="preserve"> </w:t>
      </w:r>
      <w:r w:rsidRPr="006C1EF0">
        <w:rPr>
          <w:sz w:val="24"/>
          <w:szCs w:val="24"/>
        </w:rPr>
        <w:t>(поскольку позволяет перейти от обзорного изучения литературного процесса, творчества отдельных авторов и обзорного изу</w:t>
      </w:r>
      <w:r w:rsidRPr="006C1EF0">
        <w:rPr>
          <w:sz w:val="24"/>
          <w:szCs w:val="24"/>
        </w:rPr>
        <w:softHyphen/>
        <w:t xml:space="preserve">чения отдельных произведений к углубленной работе с текстом), так и </w:t>
      </w:r>
      <w:r w:rsidRPr="006C1EF0">
        <w:rPr>
          <w:rStyle w:val="a5"/>
          <w:sz w:val="24"/>
          <w:szCs w:val="24"/>
        </w:rPr>
        <w:t>обобщающе-повторительный курс русского языка в 10—11 классах</w:t>
      </w:r>
      <w:r w:rsidRPr="006C1EF0">
        <w:rPr>
          <w:rFonts w:eastAsia="Malgun Gothic"/>
          <w:sz w:val="24"/>
          <w:szCs w:val="24"/>
        </w:rPr>
        <w:t xml:space="preserve"> </w:t>
      </w:r>
      <w:r w:rsidRPr="006C1EF0">
        <w:rPr>
          <w:sz w:val="24"/>
          <w:szCs w:val="24"/>
        </w:rPr>
        <w:t>(поскольку позво</w:t>
      </w:r>
      <w:r w:rsidRPr="006C1EF0">
        <w:rPr>
          <w:sz w:val="24"/>
          <w:szCs w:val="24"/>
        </w:rPr>
        <w:softHyphen/>
        <w:t>лит систематизировать знания по русскому языку в про</w:t>
      </w:r>
      <w:r w:rsidRPr="006C1EF0">
        <w:rPr>
          <w:sz w:val="24"/>
          <w:szCs w:val="24"/>
        </w:rPr>
        <w:softHyphen/>
        <w:t>цессе наблюдения над использованием явлений</w:t>
      </w:r>
      <w:proofErr w:type="gramEnd"/>
      <w:r w:rsidRPr="006C1EF0">
        <w:rPr>
          <w:sz w:val="24"/>
          <w:szCs w:val="24"/>
        </w:rPr>
        <w:t xml:space="preserve"> языка в художественной функции).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sz w:val="24"/>
          <w:szCs w:val="24"/>
        </w:rPr>
        <w:t xml:space="preserve">Концептуальной основой </w:t>
      </w:r>
      <w:r w:rsidR="00BB4645">
        <w:rPr>
          <w:sz w:val="24"/>
          <w:szCs w:val="24"/>
        </w:rPr>
        <w:t>факультативного занятия</w:t>
      </w:r>
      <w:r w:rsidRPr="006C1EF0">
        <w:rPr>
          <w:sz w:val="24"/>
          <w:szCs w:val="24"/>
        </w:rPr>
        <w:t xml:space="preserve"> является понимание содержания художественного произведения как дина</w:t>
      </w:r>
      <w:r w:rsidRPr="006C1EF0">
        <w:rPr>
          <w:sz w:val="24"/>
          <w:szCs w:val="24"/>
        </w:rPr>
        <w:softHyphen/>
        <w:t>мической системы, неотъемлемой составной частью которой выступает компетенция читателя. Количество прочитанных произведений само по себе не влияет на качественное изменение читательского опыта; без анали</w:t>
      </w:r>
      <w:r w:rsidRPr="006C1EF0">
        <w:rPr>
          <w:sz w:val="24"/>
          <w:szCs w:val="24"/>
        </w:rPr>
        <w:softHyphen/>
        <w:t>тических усилий, игнорируя закономерности художест</w:t>
      </w:r>
      <w:r w:rsidRPr="006C1EF0">
        <w:rPr>
          <w:sz w:val="24"/>
          <w:szCs w:val="24"/>
        </w:rPr>
        <w:softHyphen/>
        <w:t>венной формы, невозможно проникнуть в содержание произведения с должной глубиной.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sz w:val="24"/>
          <w:szCs w:val="24"/>
        </w:rPr>
        <w:t xml:space="preserve">Основным </w:t>
      </w:r>
      <w:r w:rsidRPr="006C1EF0">
        <w:rPr>
          <w:rStyle w:val="10pt"/>
          <w:sz w:val="24"/>
          <w:szCs w:val="24"/>
        </w:rPr>
        <w:t xml:space="preserve">методологическим принципом, </w:t>
      </w:r>
      <w:r w:rsidRPr="006C1EF0">
        <w:rPr>
          <w:sz w:val="24"/>
          <w:szCs w:val="24"/>
        </w:rPr>
        <w:t xml:space="preserve">на котором строится </w:t>
      </w:r>
      <w:r w:rsidR="00BB4645">
        <w:rPr>
          <w:sz w:val="24"/>
          <w:szCs w:val="24"/>
        </w:rPr>
        <w:t>факультативное занятие</w:t>
      </w:r>
      <w:r w:rsidRPr="006C1EF0">
        <w:rPr>
          <w:sz w:val="24"/>
          <w:szCs w:val="24"/>
        </w:rPr>
        <w:t>, является изучение литературного произведения не только как эстетического феномена и в контексте творчества автора и литературного процесса (на чем базируется курс литературы в старших классах средней школы), но и в единстве художественной формы и содержания. Если традиционный «школьный» путь — это движение от интуитивно воспринятого содержания к поискам того, как это содержание обнаруживает себя в тексте, то в данном случае предлагается идти от анали</w:t>
      </w:r>
      <w:r w:rsidRPr="006C1EF0">
        <w:rPr>
          <w:sz w:val="24"/>
          <w:szCs w:val="24"/>
        </w:rPr>
        <w:softHyphen/>
        <w:t>за формы к постижению произведения как смыслового целого.</w:t>
      </w:r>
    </w:p>
    <w:p w:rsidR="00BB4645" w:rsidRDefault="00BB4645" w:rsidP="00BB4645">
      <w:pPr>
        <w:pStyle w:val="21"/>
        <w:shd w:val="clear" w:color="auto" w:fill="auto"/>
        <w:tabs>
          <w:tab w:val="left" w:pos="393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7778E" w:rsidRPr="00BB4645">
        <w:rPr>
          <w:sz w:val="24"/>
          <w:szCs w:val="24"/>
        </w:rPr>
        <w:t xml:space="preserve">Одной из задач литературного </w:t>
      </w:r>
      <w:proofErr w:type="gramStart"/>
      <w:r w:rsidR="00E7778E" w:rsidRPr="00BB4645">
        <w:rPr>
          <w:sz w:val="24"/>
          <w:szCs w:val="24"/>
        </w:rPr>
        <w:t>образования</w:t>
      </w:r>
      <w:proofErr w:type="gramEnd"/>
      <w:r w:rsidR="00E7778E" w:rsidRPr="00BB4645">
        <w:rPr>
          <w:sz w:val="24"/>
          <w:szCs w:val="24"/>
        </w:rPr>
        <w:t xml:space="preserve"> действую</w:t>
      </w:r>
      <w:r w:rsidR="00E7778E" w:rsidRPr="00BB4645">
        <w:rPr>
          <w:sz w:val="24"/>
          <w:szCs w:val="24"/>
        </w:rPr>
        <w:softHyphen/>
        <w:t>щие программы по литературе провозглашают обучение школьника анализу литературного произведения на ос</w:t>
      </w:r>
      <w:r w:rsidR="00E7778E" w:rsidRPr="00BB4645">
        <w:rPr>
          <w:sz w:val="24"/>
          <w:szCs w:val="24"/>
        </w:rPr>
        <w:softHyphen/>
        <w:t>нове понимания специфики литературы как вида искус</w:t>
      </w:r>
      <w:r w:rsidR="00E7778E" w:rsidRPr="00BB4645">
        <w:rPr>
          <w:sz w:val="24"/>
          <w:szCs w:val="24"/>
        </w:rPr>
        <w:softHyphen/>
        <w:t>ства. Однако в сознании учащихся знания по теории ли</w:t>
      </w:r>
      <w:r w:rsidR="00E7778E" w:rsidRPr="00BB4645">
        <w:rPr>
          <w:sz w:val="24"/>
          <w:szCs w:val="24"/>
        </w:rPr>
        <w:softHyphen/>
        <w:t>тературы и читательский опыт зачастую существуют в от</w:t>
      </w:r>
      <w:r w:rsidR="00E7778E" w:rsidRPr="00BB4645">
        <w:rPr>
          <w:sz w:val="24"/>
          <w:szCs w:val="24"/>
        </w:rPr>
        <w:softHyphen/>
        <w:t>рыве друг от друга.</w:t>
      </w:r>
    </w:p>
    <w:p w:rsidR="00E7778E" w:rsidRPr="00BB4645" w:rsidRDefault="00BB4645" w:rsidP="00BB4645">
      <w:pPr>
        <w:pStyle w:val="21"/>
        <w:shd w:val="clear" w:color="auto" w:fill="auto"/>
        <w:tabs>
          <w:tab w:val="left" w:pos="393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E7778E" w:rsidRPr="00BB4645">
        <w:rPr>
          <w:sz w:val="24"/>
          <w:szCs w:val="24"/>
        </w:rPr>
        <w:t>Уровень развития абстрактного мышления учащихся старших классов и объем накопленных ими знаний по истории и теории литературы достаточны для постановки задачи обучения анализу художественного произведения в его эстетической специфике. Однако учащимся стар</w:t>
      </w:r>
      <w:r w:rsidR="00E7778E" w:rsidRPr="00BB4645">
        <w:rPr>
          <w:sz w:val="24"/>
          <w:szCs w:val="24"/>
        </w:rPr>
        <w:softHyphen/>
        <w:t>ших классов часто недостает владения филологическим метаязыком, аппаратом теоретико-литературных поня</w:t>
      </w:r>
      <w:r w:rsidR="00E7778E" w:rsidRPr="00BB4645">
        <w:rPr>
          <w:sz w:val="24"/>
          <w:szCs w:val="24"/>
        </w:rPr>
        <w:softHyphen/>
        <w:t>тий для выражения своих суждений по поводу прочи</w:t>
      </w:r>
      <w:r w:rsidR="00E7778E" w:rsidRPr="00BB4645">
        <w:rPr>
          <w:sz w:val="24"/>
          <w:szCs w:val="24"/>
        </w:rPr>
        <w:softHyphen/>
        <w:t>танного. Кроме того, незнание базовых понятий теории литературы, принципов филологического анализа или схоластическое владение ими ведут к обеднению чита</w:t>
      </w:r>
      <w:r w:rsidR="00E7778E" w:rsidRPr="00BB4645">
        <w:rPr>
          <w:sz w:val="24"/>
          <w:szCs w:val="24"/>
        </w:rPr>
        <w:softHyphen/>
        <w:t>тельского опыта, к тому, что в поле зрения читающих уче</w:t>
      </w:r>
      <w:r w:rsidR="00E7778E" w:rsidRPr="00BB4645">
        <w:rPr>
          <w:sz w:val="24"/>
          <w:szCs w:val="24"/>
        </w:rPr>
        <w:softHyphen/>
        <w:t>ников оказывается лишь поверхностный слой содержа</w:t>
      </w:r>
      <w:r w:rsidR="00E7778E" w:rsidRPr="00BB4645">
        <w:rPr>
          <w:sz w:val="24"/>
          <w:szCs w:val="24"/>
        </w:rPr>
        <w:softHyphen/>
        <w:t>ния литературного произведения. Неразвитость аналити</w:t>
      </w:r>
      <w:r w:rsidR="00E7778E" w:rsidRPr="00BB4645">
        <w:rPr>
          <w:sz w:val="24"/>
          <w:szCs w:val="24"/>
        </w:rPr>
        <w:softHyphen/>
        <w:t>ческих навыков препятствует и развитию читательской интуиции. Таким образом, в рамках данного учебного курса учащимся предлагается «пересмотреть» прочитан</w:t>
      </w:r>
      <w:r w:rsidR="00E7778E" w:rsidRPr="00BB4645">
        <w:rPr>
          <w:sz w:val="24"/>
          <w:szCs w:val="24"/>
        </w:rPr>
        <w:softHyphen/>
        <w:t xml:space="preserve">ные в прошлом произведения под новым углом зрения, на основе обобщенных знаний по теории литературы, а также научиться </w:t>
      </w:r>
      <w:proofErr w:type="gramStart"/>
      <w:r w:rsidR="00E7778E" w:rsidRPr="00BB4645">
        <w:rPr>
          <w:sz w:val="24"/>
          <w:szCs w:val="24"/>
        </w:rPr>
        <w:t>самостоятельно</w:t>
      </w:r>
      <w:proofErr w:type="gramEnd"/>
      <w:r w:rsidR="00E7778E" w:rsidRPr="00BB4645">
        <w:rPr>
          <w:sz w:val="24"/>
          <w:szCs w:val="24"/>
        </w:rPr>
        <w:t xml:space="preserve"> находить глубинный уровень содержания произведения и соотносить его с ли</w:t>
      </w:r>
      <w:r w:rsidR="00E7778E" w:rsidRPr="00BB4645">
        <w:rPr>
          <w:sz w:val="24"/>
          <w:szCs w:val="24"/>
        </w:rPr>
        <w:softHyphen/>
        <w:t>тературным процессом. В целом задачу курса можно определить как подготовку квалифицированного читате</w:t>
      </w:r>
      <w:r w:rsidR="00E7778E" w:rsidRPr="00BB4645">
        <w:rPr>
          <w:sz w:val="24"/>
          <w:szCs w:val="24"/>
        </w:rPr>
        <w:softHyphen/>
        <w:t>ля, умеющего работать с художественным текстом, вести филологический поиск.</w:t>
      </w:r>
    </w:p>
    <w:p w:rsidR="00E7778E" w:rsidRPr="00D1719C" w:rsidRDefault="00E7778E" w:rsidP="006C1EF0">
      <w:pPr>
        <w:pStyle w:val="1"/>
        <w:shd w:val="clear" w:color="auto" w:fill="auto"/>
        <w:spacing w:line="360" w:lineRule="auto"/>
        <w:ind w:left="20" w:right="20" w:firstLine="280"/>
        <w:rPr>
          <w:b/>
          <w:sz w:val="24"/>
          <w:szCs w:val="24"/>
        </w:rPr>
      </w:pPr>
      <w:r w:rsidRPr="00D1719C">
        <w:rPr>
          <w:b/>
          <w:color w:val="000000"/>
          <w:sz w:val="24"/>
          <w:szCs w:val="24"/>
        </w:rPr>
        <w:t xml:space="preserve">Занятия в соответствии с программой </w:t>
      </w:r>
      <w:r w:rsidR="00BB4645">
        <w:rPr>
          <w:b/>
          <w:color w:val="000000"/>
          <w:sz w:val="24"/>
          <w:szCs w:val="24"/>
        </w:rPr>
        <w:t>факультативного занятия</w:t>
      </w:r>
      <w:r w:rsidRPr="00D1719C">
        <w:rPr>
          <w:b/>
          <w:color w:val="000000"/>
          <w:sz w:val="24"/>
          <w:szCs w:val="24"/>
        </w:rPr>
        <w:t xml:space="preserve"> предпола</w:t>
      </w:r>
      <w:r w:rsidRPr="00D1719C">
        <w:rPr>
          <w:b/>
          <w:color w:val="000000"/>
          <w:sz w:val="24"/>
          <w:szCs w:val="24"/>
        </w:rPr>
        <w:softHyphen/>
        <w:t>гают: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повторение теоретико-литературных понятий, изучен</w:t>
      </w:r>
      <w:r w:rsidRPr="006C1EF0">
        <w:rPr>
          <w:color w:val="000000"/>
          <w:sz w:val="24"/>
          <w:szCs w:val="24"/>
        </w:rPr>
        <w:softHyphen/>
        <w:t>ных в 5—9 классах, углубление и обогащение понимания литературоведческих терминов с учетом нового объема знаний по истории русской литературы и с учетом расши</w:t>
      </w:r>
      <w:r w:rsidRPr="006C1EF0">
        <w:rPr>
          <w:color w:val="000000"/>
          <w:sz w:val="24"/>
          <w:szCs w:val="24"/>
        </w:rPr>
        <w:softHyphen/>
        <w:t>ренного круга чтения;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углубленное изучение теоретико-литературных поня</w:t>
      </w:r>
      <w:r w:rsidRPr="006C1EF0">
        <w:rPr>
          <w:color w:val="000000"/>
          <w:sz w:val="24"/>
          <w:szCs w:val="24"/>
        </w:rPr>
        <w:softHyphen/>
        <w:t>тий, необходимых для изучения основного курса литера</w:t>
      </w:r>
      <w:r w:rsidRPr="006C1EF0">
        <w:rPr>
          <w:color w:val="000000"/>
          <w:sz w:val="24"/>
          <w:szCs w:val="24"/>
        </w:rPr>
        <w:softHyphen/>
        <w:t>туры в 10—11 классах;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знакомство с образцами филологического анализа, опирающегося на изучаемые теоретико-литературные понятия; фрагментарное изучение образцов литературо</w:t>
      </w:r>
      <w:r w:rsidRPr="006C1EF0">
        <w:rPr>
          <w:color w:val="000000"/>
          <w:sz w:val="24"/>
          <w:szCs w:val="24"/>
        </w:rPr>
        <w:softHyphen/>
        <w:t>ведческих работ;</w:t>
      </w:r>
    </w:p>
    <w:p w:rsidR="00C03F8D" w:rsidRDefault="00E7778E" w:rsidP="00C03F8D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выполнение упражнений, помогающих соотнести зна</w:t>
      </w:r>
      <w:r w:rsidRPr="006C1EF0">
        <w:rPr>
          <w:color w:val="000000"/>
          <w:sz w:val="24"/>
          <w:szCs w:val="24"/>
        </w:rPr>
        <w:softHyphen/>
        <w:t>ние теоретико-литературных понятий с практикой фило</w:t>
      </w:r>
      <w:r w:rsidRPr="006C1EF0">
        <w:rPr>
          <w:color w:val="000000"/>
          <w:sz w:val="24"/>
          <w:szCs w:val="24"/>
        </w:rPr>
        <w:softHyphen/>
        <w:t xml:space="preserve">логического анализа, с целью </w:t>
      </w:r>
      <w:proofErr w:type="gramStart"/>
      <w:r w:rsidRPr="006C1EF0">
        <w:rPr>
          <w:color w:val="000000"/>
          <w:sz w:val="24"/>
          <w:szCs w:val="24"/>
        </w:rPr>
        <w:t>отработки</w:t>
      </w:r>
      <w:proofErr w:type="gramEnd"/>
      <w:r w:rsidRPr="006C1EF0">
        <w:rPr>
          <w:color w:val="000000"/>
          <w:sz w:val="24"/>
          <w:szCs w:val="24"/>
        </w:rPr>
        <w:t xml:space="preserve"> как отдельных</w:t>
      </w:r>
      <w:r w:rsidRPr="006C1EF0">
        <w:rPr>
          <w:sz w:val="24"/>
          <w:szCs w:val="24"/>
        </w:rPr>
        <w:t xml:space="preserve"> </w:t>
      </w:r>
      <w:r w:rsidRPr="006C1EF0">
        <w:rPr>
          <w:color w:val="000000"/>
          <w:sz w:val="24"/>
          <w:szCs w:val="24"/>
        </w:rPr>
        <w:t>составляющих навыка, так и навыка целостного анализа художественного текста в предложенном аспекте;</w:t>
      </w:r>
    </w:p>
    <w:p w:rsidR="00E7778E" w:rsidRPr="00C03F8D" w:rsidRDefault="00E7778E" w:rsidP="00C03F8D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right="20"/>
        <w:rPr>
          <w:sz w:val="24"/>
          <w:szCs w:val="24"/>
        </w:rPr>
      </w:pPr>
      <w:r w:rsidRPr="00C03F8D">
        <w:rPr>
          <w:color w:val="000000"/>
          <w:sz w:val="24"/>
          <w:szCs w:val="24"/>
        </w:rPr>
        <w:t>обучение самостоятельному анализу литературно</w:t>
      </w:r>
      <w:r w:rsidR="00C03F8D">
        <w:rPr>
          <w:color w:val="000000"/>
          <w:sz w:val="24"/>
          <w:szCs w:val="24"/>
        </w:rPr>
        <w:t>-</w:t>
      </w:r>
      <w:r w:rsidRPr="00C03F8D">
        <w:rPr>
          <w:color w:val="000000"/>
          <w:sz w:val="24"/>
          <w:szCs w:val="24"/>
        </w:rPr>
        <w:softHyphen/>
        <w:t xml:space="preserve">художественных произведений и их </w:t>
      </w:r>
      <w:r w:rsidRPr="00C03F8D">
        <w:rPr>
          <w:color w:val="000000"/>
          <w:sz w:val="24"/>
          <w:szCs w:val="24"/>
        </w:rPr>
        <w:lastRenderedPageBreak/>
        <w:t>фрагментов в единст</w:t>
      </w:r>
      <w:r w:rsidRPr="00C03F8D">
        <w:rPr>
          <w:color w:val="000000"/>
          <w:sz w:val="24"/>
          <w:szCs w:val="24"/>
        </w:rPr>
        <w:softHyphen/>
        <w:t>ве формы и содержания;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обучение самостоятельной аргументированной эсте</w:t>
      </w:r>
      <w:r w:rsidRPr="006C1EF0">
        <w:rPr>
          <w:color w:val="000000"/>
          <w:sz w:val="24"/>
          <w:szCs w:val="24"/>
        </w:rPr>
        <w:softHyphen/>
        <w:t>тической оценке произведения;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выполнение учениками устных и письменных иссле</w:t>
      </w:r>
      <w:r w:rsidRPr="006C1EF0">
        <w:rPr>
          <w:color w:val="000000"/>
          <w:sz w:val="24"/>
          <w:szCs w:val="24"/>
        </w:rPr>
        <w:softHyphen/>
        <w:t>довательских работ по отдельным аспектам литературо</w:t>
      </w:r>
      <w:r w:rsidRPr="006C1EF0">
        <w:rPr>
          <w:color w:val="000000"/>
          <w:sz w:val="24"/>
          <w:szCs w:val="24"/>
        </w:rPr>
        <w:softHyphen/>
        <w:t>ведческого анализа, а также по целостному анализу про</w:t>
      </w:r>
      <w:r w:rsidRPr="006C1EF0">
        <w:rPr>
          <w:color w:val="000000"/>
          <w:sz w:val="24"/>
          <w:szCs w:val="24"/>
        </w:rPr>
        <w:softHyphen/>
        <w:t>изведений разных типов;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написание сочинений литературоведческого характе</w:t>
      </w:r>
      <w:r w:rsidRPr="006C1EF0">
        <w:rPr>
          <w:color w:val="000000"/>
          <w:sz w:val="24"/>
          <w:szCs w:val="24"/>
        </w:rPr>
        <w:softHyphen/>
        <w:t>ра, опирающихся на знания по теории литературы и на</w:t>
      </w:r>
      <w:r w:rsidRPr="006C1EF0">
        <w:rPr>
          <w:color w:val="000000"/>
          <w:sz w:val="24"/>
          <w:szCs w:val="24"/>
        </w:rPr>
        <w:softHyphen/>
        <w:t>выки самостоятельного анализа литературных произве</w:t>
      </w:r>
      <w:r w:rsidRPr="006C1EF0">
        <w:rPr>
          <w:color w:val="000000"/>
          <w:sz w:val="24"/>
          <w:szCs w:val="24"/>
        </w:rPr>
        <w:softHyphen/>
        <w:t>дений.</w:t>
      </w:r>
    </w:p>
    <w:p w:rsidR="00E7778E" w:rsidRPr="006C1EF0" w:rsidRDefault="00E7778E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Отбор </w:t>
      </w:r>
      <w:r w:rsidRPr="006C1EF0">
        <w:rPr>
          <w:color w:val="000000"/>
          <w:sz w:val="24"/>
          <w:szCs w:val="24"/>
        </w:rPr>
        <w:t>литературного материала для развития навыков филологического анализа определяется следующими принципами:</w:t>
      </w:r>
    </w:p>
    <w:p w:rsidR="00E7778E" w:rsidRPr="006C1EF0" w:rsidRDefault="00BB4645" w:rsidP="00BB4645">
      <w:pPr>
        <w:pStyle w:val="1"/>
        <w:shd w:val="clear" w:color="auto" w:fill="auto"/>
        <w:tabs>
          <w:tab w:val="left" w:pos="308"/>
        </w:tabs>
        <w:spacing w:line="36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7778E" w:rsidRPr="006C1EF0">
        <w:rPr>
          <w:color w:val="000000"/>
          <w:sz w:val="24"/>
          <w:szCs w:val="24"/>
        </w:rPr>
        <w:t>выбор произведений соотнесен с требованиями феде</w:t>
      </w:r>
      <w:r w:rsidR="00E7778E" w:rsidRPr="006C1EF0">
        <w:rPr>
          <w:color w:val="000000"/>
          <w:sz w:val="24"/>
          <w:szCs w:val="24"/>
        </w:rPr>
        <w:softHyphen/>
        <w:t>рального компонента государственного стандарта общего образования (полное среднее образование, профильный уровень);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курс не ставит задачи полного повторения и целостно</w:t>
      </w:r>
      <w:r w:rsidRPr="006C1EF0">
        <w:rPr>
          <w:color w:val="000000"/>
          <w:sz w:val="24"/>
          <w:szCs w:val="24"/>
        </w:rPr>
        <w:softHyphen/>
        <w:t>го анализа всех изученных ранее литературных произве</w:t>
      </w:r>
      <w:r w:rsidRPr="006C1EF0">
        <w:rPr>
          <w:color w:val="000000"/>
          <w:sz w:val="24"/>
          <w:szCs w:val="24"/>
        </w:rPr>
        <w:softHyphen/>
        <w:t>дений, поэтому отбор литературного материала обуслов</w:t>
      </w:r>
      <w:r w:rsidRPr="006C1EF0">
        <w:rPr>
          <w:color w:val="000000"/>
          <w:sz w:val="24"/>
          <w:szCs w:val="24"/>
        </w:rPr>
        <w:softHyphen/>
        <w:t>лен необходимостью развития навыков самостоятельного анализа текста в связи с</w:t>
      </w:r>
      <w:r w:rsidR="00BB4645">
        <w:rPr>
          <w:color w:val="000000"/>
          <w:sz w:val="24"/>
          <w:szCs w:val="24"/>
        </w:rPr>
        <w:t xml:space="preserve"> конкретными теоретико-литерат</w:t>
      </w:r>
      <w:r w:rsidRPr="006C1EF0">
        <w:rPr>
          <w:color w:val="000000"/>
          <w:sz w:val="24"/>
          <w:szCs w:val="24"/>
        </w:rPr>
        <w:t>урными понятиями; в программу включены лишь те произведения, которые представляются наиболее «удоб</w:t>
      </w:r>
      <w:r w:rsidRPr="006C1EF0">
        <w:rPr>
          <w:color w:val="000000"/>
          <w:sz w:val="24"/>
          <w:szCs w:val="24"/>
        </w:rPr>
        <w:softHyphen/>
        <w:t>ными» для рассмотрения тех или иных эстетических яв</w:t>
      </w:r>
      <w:r w:rsidRPr="006C1EF0">
        <w:rPr>
          <w:color w:val="000000"/>
          <w:sz w:val="24"/>
          <w:szCs w:val="24"/>
        </w:rPr>
        <w:softHyphen/>
        <w:t>лений; для каждого раздела программы отбираются про</w:t>
      </w:r>
      <w:r w:rsidRPr="006C1EF0">
        <w:rPr>
          <w:color w:val="000000"/>
          <w:sz w:val="24"/>
          <w:szCs w:val="24"/>
        </w:rPr>
        <w:softHyphen/>
        <w:t>изведения, в наибольшей степени соответствующие обра</w:t>
      </w:r>
      <w:r w:rsidRPr="006C1EF0">
        <w:rPr>
          <w:color w:val="000000"/>
          <w:sz w:val="24"/>
          <w:szCs w:val="24"/>
        </w:rPr>
        <w:softHyphen/>
        <w:t>зовательным задачам данного раздела;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для иллюстрации теоретико-литературных понятий используются по возможности те литературные произве</w:t>
      </w:r>
      <w:r w:rsidRPr="006C1EF0">
        <w:rPr>
          <w:color w:val="000000"/>
          <w:sz w:val="24"/>
          <w:szCs w:val="24"/>
        </w:rPr>
        <w:softHyphen/>
        <w:t>дения, которые должны быть изучены (в соответствии с федеральным компонентом государственного стандарта общего образования) до 10 класса; однако в ряде случаев по необходимости привлекаются и произведения, пред</w:t>
      </w:r>
      <w:r w:rsidRPr="006C1EF0">
        <w:rPr>
          <w:color w:val="000000"/>
          <w:sz w:val="24"/>
          <w:szCs w:val="24"/>
        </w:rPr>
        <w:softHyphen/>
        <w:t>назначенные для изучения в 11 классе.</w:t>
      </w:r>
    </w:p>
    <w:p w:rsidR="00E7778E" w:rsidRPr="006C1EF0" w:rsidRDefault="00E7778E" w:rsidP="00BB4645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 xml:space="preserve">Структура </w:t>
      </w:r>
      <w:r w:rsidR="00BB4645">
        <w:rPr>
          <w:color w:val="000000"/>
          <w:sz w:val="24"/>
          <w:szCs w:val="24"/>
        </w:rPr>
        <w:t>факультативного занятия</w:t>
      </w:r>
      <w:r w:rsidRPr="006C1EF0">
        <w:rPr>
          <w:color w:val="000000"/>
          <w:sz w:val="24"/>
          <w:szCs w:val="24"/>
        </w:rPr>
        <w:t xml:space="preserve"> определяется его целями и задачами, а также базовыми методологическими и методическими принципами. Исходя из конкретных условий, учитель может изменять порядок изучаемых тем, сохраняя при этом ведущий принцип: от анализа художественной фор</w:t>
      </w:r>
      <w:r w:rsidRPr="006C1EF0">
        <w:rPr>
          <w:color w:val="000000"/>
          <w:sz w:val="24"/>
          <w:szCs w:val="24"/>
        </w:rPr>
        <w:softHyphen/>
        <w:t>мы — к анализу содержания литературного произведе</w:t>
      </w:r>
      <w:r w:rsidRPr="006C1EF0">
        <w:rPr>
          <w:color w:val="000000"/>
          <w:sz w:val="24"/>
          <w:szCs w:val="24"/>
        </w:rPr>
        <w:softHyphen/>
        <w:t>ния. Задачи, которые ставятся в рамках данного курса, могут быть решены в разном объеме — в зависимости от степени подготовленности аудитории и возможностей учебного времени.</w:t>
      </w:r>
    </w:p>
    <w:p w:rsidR="00CC4F5A" w:rsidRPr="006C1EF0" w:rsidRDefault="00E7778E" w:rsidP="006C1EF0">
      <w:pPr>
        <w:pStyle w:val="1"/>
        <w:shd w:val="clear" w:color="auto" w:fill="auto"/>
        <w:spacing w:after="365" w:line="360" w:lineRule="auto"/>
        <w:ind w:left="20" w:right="20" w:firstLine="300"/>
        <w:rPr>
          <w:color w:val="000000"/>
          <w:sz w:val="24"/>
          <w:szCs w:val="24"/>
        </w:rPr>
      </w:pPr>
      <w:r w:rsidRPr="006C1EF0">
        <w:rPr>
          <w:color w:val="000000"/>
          <w:sz w:val="24"/>
          <w:szCs w:val="24"/>
        </w:rPr>
        <w:t xml:space="preserve">Работа по данной программе обеспечивается </w:t>
      </w:r>
      <w:r w:rsidRPr="006C1EF0">
        <w:rPr>
          <w:rStyle w:val="11pt"/>
          <w:rFonts w:eastAsia="Batang"/>
          <w:sz w:val="24"/>
          <w:szCs w:val="24"/>
        </w:rPr>
        <w:t>учебно - методическим комплектом,</w:t>
      </w:r>
      <w:r w:rsidRPr="006C1EF0">
        <w:rPr>
          <w:color w:val="000000"/>
          <w:sz w:val="24"/>
          <w:szCs w:val="24"/>
        </w:rPr>
        <w:t xml:space="preserve"> включающим учебное пособие и методическое руководство к нему. Кроме того, в программе помещен список </w:t>
      </w:r>
      <w:r w:rsidRPr="006C1EF0">
        <w:rPr>
          <w:rStyle w:val="11pt"/>
          <w:rFonts w:eastAsia="Batang"/>
          <w:sz w:val="24"/>
          <w:szCs w:val="24"/>
        </w:rPr>
        <w:t>литературы,</w:t>
      </w:r>
      <w:r w:rsidRPr="006C1EF0">
        <w:rPr>
          <w:color w:val="000000"/>
          <w:sz w:val="24"/>
          <w:szCs w:val="24"/>
        </w:rPr>
        <w:t xml:space="preserve"> которая по</w:t>
      </w:r>
      <w:r w:rsidRPr="006C1EF0">
        <w:rPr>
          <w:color w:val="000000"/>
          <w:sz w:val="24"/>
          <w:szCs w:val="24"/>
        </w:rPr>
        <w:softHyphen/>
        <w:t>может учителю в организации самостоятельной исследо</w:t>
      </w:r>
      <w:r w:rsidRPr="006C1EF0">
        <w:rPr>
          <w:color w:val="000000"/>
          <w:sz w:val="24"/>
          <w:szCs w:val="24"/>
        </w:rPr>
        <w:softHyphen/>
        <w:t>вательской деятельности учащихся.</w:t>
      </w:r>
    </w:p>
    <w:p w:rsidR="00CC4F5A" w:rsidRPr="006C1EF0" w:rsidRDefault="006C1EF0" w:rsidP="006C1EF0">
      <w:pPr>
        <w:pStyle w:val="11"/>
        <w:keepNext/>
        <w:keepLines/>
        <w:shd w:val="clear" w:color="auto" w:fill="auto"/>
        <w:spacing w:before="0" w:after="70" w:line="360" w:lineRule="auto"/>
        <w:rPr>
          <w:rFonts w:ascii="Times New Roman" w:hAnsi="Times New Roman" w:cs="Times New Roman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факульта</w:t>
      </w:r>
      <w:r w:rsidR="00BB4645">
        <w:rPr>
          <w:rFonts w:ascii="Times New Roman" w:hAnsi="Times New Roman" w:cs="Times New Roman"/>
          <w:color w:val="000000"/>
          <w:sz w:val="24"/>
          <w:szCs w:val="24"/>
        </w:rPr>
        <w:t xml:space="preserve">тивного </w:t>
      </w:r>
      <w:r w:rsidR="00CC4F5A"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645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</w:p>
    <w:p w:rsidR="00CC4F5A" w:rsidRPr="00D1719C" w:rsidRDefault="00CC4F5A" w:rsidP="006C1EF0">
      <w:pPr>
        <w:pStyle w:val="1"/>
        <w:shd w:val="clear" w:color="auto" w:fill="auto"/>
        <w:spacing w:after="128" w:line="360" w:lineRule="auto"/>
        <w:jc w:val="center"/>
        <w:rPr>
          <w:b/>
          <w:sz w:val="24"/>
          <w:szCs w:val="24"/>
        </w:rPr>
      </w:pPr>
      <w:r w:rsidRPr="00D1719C">
        <w:rPr>
          <w:rStyle w:val="1pt"/>
          <w:rFonts w:eastAsia="Malgun Gothic"/>
          <w:b/>
          <w:sz w:val="24"/>
          <w:szCs w:val="24"/>
        </w:rPr>
        <w:t>ПЕРВ</w:t>
      </w:r>
      <w:r w:rsidR="00D1719C">
        <w:rPr>
          <w:rStyle w:val="1pt"/>
          <w:rFonts w:eastAsia="Malgun Gothic"/>
          <w:b/>
          <w:sz w:val="24"/>
          <w:szCs w:val="24"/>
        </w:rPr>
        <w:t>ОЕ ПОЛУГОДИЕ</w:t>
      </w:r>
      <w:r w:rsidR="00D1719C" w:rsidRPr="00D1719C">
        <w:rPr>
          <w:b/>
          <w:color w:val="000000"/>
          <w:sz w:val="24"/>
          <w:szCs w:val="24"/>
        </w:rPr>
        <w:t xml:space="preserve"> </w:t>
      </w:r>
    </w:p>
    <w:p w:rsidR="00CC4F5A" w:rsidRPr="006C1EF0" w:rsidRDefault="00CC4F5A" w:rsidP="006C1EF0">
      <w:pPr>
        <w:pStyle w:val="1"/>
        <w:shd w:val="clear" w:color="auto" w:fill="auto"/>
        <w:spacing w:after="133" w:line="360" w:lineRule="auto"/>
        <w:ind w:left="20" w:right="20" w:firstLine="30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На этом этапе учащиеся должны научиться представ</w:t>
      </w:r>
      <w:r w:rsidRPr="006C1EF0">
        <w:rPr>
          <w:color w:val="000000"/>
          <w:sz w:val="24"/>
          <w:szCs w:val="24"/>
        </w:rPr>
        <w:softHyphen/>
        <w:t>лять литературное произведение как эстетический фено</w:t>
      </w:r>
      <w:r w:rsidRPr="006C1EF0">
        <w:rPr>
          <w:color w:val="000000"/>
          <w:sz w:val="24"/>
          <w:szCs w:val="24"/>
        </w:rPr>
        <w:softHyphen/>
        <w:t>мен, художественная ценность которого определяется единством формы и содержания.</w:t>
      </w:r>
    </w:p>
    <w:p w:rsidR="00CC4F5A" w:rsidRPr="00D1719C" w:rsidRDefault="00133F97" w:rsidP="006C1EF0">
      <w:pPr>
        <w:pStyle w:val="20"/>
        <w:shd w:val="clear" w:color="auto" w:fill="auto"/>
        <w:spacing w:after="47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Введение (1</w:t>
      </w:r>
      <w:r w:rsidR="00CC4F5A" w:rsidRPr="00D1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4F5A" w:rsidRPr="00D1719C">
        <w:rPr>
          <w:rStyle w:val="2TimesNewRoman105pt1pt"/>
          <w:rFonts w:eastAsia="Malgun Gothic"/>
          <w:i w:val="0"/>
          <w:sz w:val="24"/>
          <w:szCs w:val="24"/>
        </w:rPr>
        <w:t>час)</w:t>
      </w:r>
    </w:p>
    <w:p w:rsidR="00CC4F5A" w:rsidRPr="006C1EF0" w:rsidRDefault="00CC4F5A" w:rsidP="006C1EF0">
      <w:pPr>
        <w:pStyle w:val="1"/>
        <w:shd w:val="clear" w:color="auto" w:fill="auto"/>
        <w:spacing w:after="133" w:line="360" w:lineRule="auto"/>
        <w:ind w:left="20" w:right="20" w:firstLine="30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Задачи и принципы филологического анализа литера</w:t>
      </w:r>
      <w:r w:rsidRPr="006C1EF0">
        <w:rPr>
          <w:color w:val="000000"/>
          <w:sz w:val="24"/>
          <w:szCs w:val="24"/>
        </w:rPr>
        <w:softHyphen/>
        <w:t>турного произведения. Многослойность содержания про</w:t>
      </w:r>
      <w:r w:rsidRPr="006C1EF0">
        <w:rPr>
          <w:color w:val="000000"/>
          <w:sz w:val="24"/>
          <w:szCs w:val="24"/>
        </w:rPr>
        <w:softHyphen/>
        <w:t>изведения. Филологический анализ как способ выявления глубинного содержания текста. Целостный анализ литера</w:t>
      </w:r>
      <w:r w:rsidRPr="006C1EF0">
        <w:rPr>
          <w:color w:val="000000"/>
          <w:sz w:val="24"/>
          <w:szCs w:val="24"/>
        </w:rPr>
        <w:softHyphen/>
        <w:t>турного произведения и анализ под определенным углом зрения (проблематика, сюжет, система персонажей и др.).</w:t>
      </w:r>
    </w:p>
    <w:p w:rsidR="00CC4F5A" w:rsidRPr="006C1EF0" w:rsidRDefault="00CC4F5A" w:rsidP="00D1719C">
      <w:pPr>
        <w:pStyle w:val="20"/>
        <w:numPr>
          <w:ilvl w:val="0"/>
          <w:numId w:val="11"/>
        </w:numPr>
        <w:shd w:val="clear" w:color="auto" w:fill="auto"/>
        <w:tabs>
          <w:tab w:val="left" w:pos="308"/>
        </w:tabs>
        <w:spacing w:after="43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Художественное произведение как образ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F0">
        <w:rPr>
          <w:rStyle w:val="2TimesNewRoman105pt1pt"/>
          <w:rFonts w:eastAsia="Malgun Gothic"/>
          <w:sz w:val="24"/>
          <w:szCs w:val="24"/>
        </w:rPr>
        <w:t>(</w:t>
      </w:r>
      <w:r w:rsidRPr="00D1719C">
        <w:rPr>
          <w:rStyle w:val="2TimesNewRoman105pt1pt"/>
          <w:rFonts w:eastAsia="Malgun Gothic"/>
          <w:i w:val="0"/>
          <w:sz w:val="24"/>
          <w:szCs w:val="24"/>
        </w:rPr>
        <w:t>2 часа)</w:t>
      </w:r>
    </w:p>
    <w:p w:rsidR="00CC4F5A" w:rsidRPr="006C1EF0" w:rsidRDefault="00CC4F5A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Обобщить представления учеников о соотношении художественного произведения и объек</w:t>
      </w:r>
      <w:r w:rsidRPr="006C1EF0">
        <w:rPr>
          <w:color w:val="000000"/>
          <w:sz w:val="24"/>
          <w:szCs w:val="24"/>
        </w:rPr>
        <w:softHyphen/>
        <w:t>тивной реальности, о художественном образе как специ</w:t>
      </w:r>
      <w:r w:rsidRPr="006C1EF0">
        <w:rPr>
          <w:color w:val="000000"/>
          <w:sz w:val="24"/>
          <w:szCs w:val="24"/>
        </w:rPr>
        <w:softHyphen/>
        <w:t>фической форме мышления и представления информа</w:t>
      </w:r>
      <w:r w:rsidRPr="006C1EF0">
        <w:rPr>
          <w:color w:val="000000"/>
          <w:sz w:val="24"/>
          <w:szCs w:val="24"/>
        </w:rPr>
        <w:softHyphen/>
        <w:t>ции, о формах проявления образной природы литератур</w:t>
      </w:r>
      <w:r w:rsidRPr="006C1EF0">
        <w:rPr>
          <w:color w:val="000000"/>
          <w:sz w:val="24"/>
          <w:szCs w:val="24"/>
        </w:rPr>
        <w:softHyphen/>
        <w:t>ного произведения.</w:t>
      </w:r>
    </w:p>
    <w:p w:rsidR="00CC4F5A" w:rsidRPr="006C1EF0" w:rsidRDefault="00CC4F5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Сопоставление документального и художест</w:t>
      </w:r>
      <w:r w:rsidRPr="006C1EF0">
        <w:rPr>
          <w:color w:val="000000"/>
          <w:sz w:val="24"/>
          <w:szCs w:val="24"/>
        </w:rPr>
        <w:softHyphen/>
        <w:t>венного текстов на сходную тему. Сопоставление реаль</w:t>
      </w:r>
      <w:r w:rsidRPr="006C1EF0">
        <w:rPr>
          <w:color w:val="000000"/>
          <w:sz w:val="24"/>
          <w:szCs w:val="24"/>
        </w:rPr>
        <w:softHyphen/>
        <w:t>ных фактов и их изображения в художественном произве</w:t>
      </w:r>
      <w:r w:rsidRPr="006C1EF0">
        <w:rPr>
          <w:color w:val="000000"/>
          <w:sz w:val="24"/>
          <w:szCs w:val="24"/>
        </w:rPr>
        <w:softHyphen/>
        <w:t>дении. Выявление в произведении образов разных видов.</w:t>
      </w:r>
    </w:p>
    <w:p w:rsidR="00CC4F5A" w:rsidRPr="006C1EF0" w:rsidRDefault="00CC4F5A" w:rsidP="006C1EF0">
      <w:pPr>
        <w:pStyle w:val="1"/>
        <w:shd w:val="clear" w:color="auto" w:fill="auto"/>
        <w:spacing w:after="136"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Описание Пугачева в «Исто</w:t>
      </w:r>
      <w:r w:rsidRPr="006C1EF0">
        <w:rPr>
          <w:color w:val="000000"/>
          <w:sz w:val="24"/>
          <w:szCs w:val="24"/>
        </w:rPr>
        <w:softHyphen/>
        <w:t>рии Пугачева» и «Капитанской дочке» А. С. Пушкина. Изображение Бородинской битвы в стихотворении М. Ю. Лермонтова «Бородино». Персонажи комедии А. С. Грибоедова «Горе от ума» и их прототипы. Система образов в стихотворении А. С. Пушкина «Анчар». Худо</w:t>
      </w:r>
      <w:r w:rsidRPr="006C1EF0">
        <w:rPr>
          <w:color w:val="000000"/>
          <w:sz w:val="24"/>
          <w:szCs w:val="24"/>
        </w:rPr>
        <w:softHyphen/>
        <w:t>жественный мир М. Ю. Лермонтова. Художественный мир романа М. Ю. Лермонтова «Герой нашего времени».</w:t>
      </w:r>
    </w:p>
    <w:p w:rsidR="00CC4F5A" w:rsidRPr="006C1EF0" w:rsidRDefault="00CC4F5A" w:rsidP="00D1719C">
      <w:pPr>
        <w:pStyle w:val="23"/>
        <w:keepNext/>
        <w:keepLines/>
        <w:numPr>
          <w:ilvl w:val="0"/>
          <w:numId w:val="11"/>
        </w:numPr>
        <w:shd w:val="clear" w:color="auto" w:fill="auto"/>
        <w:tabs>
          <w:tab w:val="left" w:pos="298"/>
        </w:tabs>
        <w:spacing w:before="0" w:after="47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форма </w:t>
      </w:r>
      <w:r w:rsidRPr="00D1719C">
        <w:rPr>
          <w:rStyle w:val="2TimesNewRoman105pt1pt0"/>
          <w:rFonts w:eastAsia="Trebuchet MS"/>
          <w:b/>
          <w:i w:val="0"/>
          <w:sz w:val="24"/>
          <w:szCs w:val="24"/>
        </w:rPr>
        <w:t>(4 часа)</w:t>
      </w:r>
      <w:bookmarkEnd w:id="2"/>
    </w:p>
    <w:p w:rsidR="00CC4F5A" w:rsidRPr="006C1EF0" w:rsidRDefault="00CC4F5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Сформировать у учащихся представ</w:t>
      </w:r>
      <w:r w:rsidRPr="006C1EF0">
        <w:rPr>
          <w:color w:val="000000"/>
          <w:sz w:val="24"/>
          <w:szCs w:val="24"/>
        </w:rPr>
        <w:softHyphen/>
        <w:t>ления о необходимости анализа художественной формы для выявления глубинного содержания художественного произведения; обобщить представления о стиле как уни</w:t>
      </w:r>
      <w:r w:rsidRPr="006C1EF0">
        <w:rPr>
          <w:color w:val="000000"/>
          <w:sz w:val="24"/>
          <w:szCs w:val="24"/>
        </w:rPr>
        <w:softHyphen/>
        <w:t>кальной совокупности художественных средств, опреде</w:t>
      </w:r>
      <w:r w:rsidRPr="006C1EF0">
        <w:rPr>
          <w:color w:val="000000"/>
          <w:sz w:val="24"/>
          <w:szCs w:val="24"/>
        </w:rPr>
        <w:softHyphen/>
        <w:t>ляющих образную природу произведения.</w:t>
      </w:r>
    </w:p>
    <w:p w:rsidR="00CC4F5A" w:rsidRPr="006C1EF0" w:rsidRDefault="00CC4F5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Художествен</w:t>
      </w:r>
      <w:r w:rsidRPr="006C1EF0">
        <w:rPr>
          <w:color w:val="000000"/>
          <w:sz w:val="24"/>
          <w:szCs w:val="24"/>
        </w:rPr>
        <w:softHyphen/>
        <w:t xml:space="preserve">ный стиль. </w:t>
      </w:r>
      <w:proofErr w:type="spellStart"/>
      <w:r w:rsidRPr="006C1EF0">
        <w:rPr>
          <w:color w:val="000000"/>
          <w:sz w:val="24"/>
          <w:szCs w:val="24"/>
        </w:rPr>
        <w:t>Идиостиль</w:t>
      </w:r>
      <w:proofErr w:type="spellEnd"/>
      <w:r w:rsidRPr="006C1EF0">
        <w:rPr>
          <w:color w:val="000000"/>
          <w:sz w:val="24"/>
          <w:szCs w:val="24"/>
        </w:rPr>
        <w:t>. Метафорический характер ху</w:t>
      </w:r>
      <w:r w:rsidRPr="006C1EF0">
        <w:rPr>
          <w:color w:val="000000"/>
          <w:sz w:val="24"/>
          <w:szCs w:val="24"/>
        </w:rPr>
        <w:softHyphen/>
        <w:t xml:space="preserve">дожественного мира (пространства и времени, сюжета, </w:t>
      </w:r>
      <w:r w:rsidRPr="006C1EF0">
        <w:rPr>
          <w:color w:val="000000"/>
          <w:sz w:val="24"/>
          <w:szCs w:val="24"/>
        </w:rPr>
        <w:lastRenderedPageBreak/>
        <w:t>образа персонажа, системы персонажей и др.). Психоло</w:t>
      </w:r>
      <w:r w:rsidRPr="006C1EF0">
        <w:rPr>
          <w:color w:val="000000"/>
          <w:sz w:val="24"/>
          <w:szCs w:val="24"/>
        </w:rPr>
        <w:softHyphen/>
        <w:t xml:space="preserve">гизм. Художественный </w:t>
      </w:r>
      <w:proofErr w:type="spellStart"/>
      <w:r w:rsidRPr="006C1EF0">
        <w:rPr>
          <w:color w:val="000000"/>
          <w:sz w:val="24"/>
          <w:szCs w:val="24"/>
        </w:rPr>
        <w:t>документализм</w:t>
      </w:r>
      <w:proofErr w:type="spellEnd"/>
      <w:r w:rsidRPr="006C1EF0">
        <w:rPr>
          <w:color w:val="000000"/>
          <w:sz w:val="24"/>
          <w:szCs w:val="24"/>
        </w:rPr>
        <w:t>. Гротеск. Стили</w:t>
      </w:r>
      <w:r w:rsidRPr="006C1EF0">
        <w:rPr>
          <w:color w:val="000000"/>
          <w:sz w:val="24"/>
          <w:szCs w:val="24"/>
        </w:rPr>
        <w:softHyphen/>
        <w:t>зация. Пародия.</w:t>
      </w:r>
    </w:p>
    <w:p w:rsidR="00CC4F5A" w:rsidRPr="006C1EF0" w:rsidRDefault="00CC4F5A" w:rsidP="006C1EF0">
      <w:pPr>
        <w:pStyle w:val="1"/>
        <w:shd w:val="clear" w:color="auto" w:fill="auto"/>
        <w:spacing w:after="385" w:line="360" w:lineRule="auto"/>
        <w:ind w:left="20" w:right="20" w:firstLine="280"/>
        <w:rPr>
          <w:color w:val="000000"/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Определение своеобразия стиля данного ху</w:t>
      </w:r>
      <w:r w:rsidRPr="006C1EF0">
        <w:rPr>
          <w:color w:val="000000"/>
          <w:sz w:val="24"/>
          <w:szCs w:val="24"/>
        </w:rPr>
        <w:softHyphen/>
        <w:t>дожественного произведения и данного автора. Обнару</w:t>
      </w:r>
      <w:r w:rsidRPr="006C1EF0">
        <w:rPr>
          <w:color w:val="000000"/>
          <w:sz w:val="24"/>
          <w:szCs w:val="24"/>
        </w:rPr>
        <w:softHyphen/>
        <w:t>жение общих художественных приемов в произведениях двух (нескольких) авторов. Выявление признаков стили</w:t>
      </w:r>
      <w:r w:rsidRPr="006C1EF0">
        <w:rPr>
          <w:color w:val="000000"/>
          <w:sz w:val="24"/>
          <w:szCs w:val="24"/>
        </w:rPr>
        <w:softHyphen/>
        <w:t>зации, пародии в произведении. Обнаружение конкрет</w:t>
      </w:r>
      <w:r w:rsidRPr="006C1EF0">
        <w:rPr>
          <w:color w:val="000000"/>
          <w:sz w:val="24"/>
          <w:szCs w:val="24"/>
        </w:rPr>
        <w:softHyphen/>
        <w:t xml:space="preserve">ных стилевых явлений (психологизм, гротеск, </w:t>
      </w:r>
      <w:proofErr w:type="spellStart"/>
      <w:r w:rsidRPr="006C1EF0">
        <w:rPr>
          <w:color w:val="000000"/>
          <w:sz w:val="24"/>
          <w:szCs w:val="24"/>
        </w:rPr>
        <w:t>документа</w:t>
      </w:r>
      <w:r w:rsidRPr="006C1EF0">
        <w:rPr>
          <w:color w:val="000000"/>
          <w:sz w:val="24"/>
          <w:szCs w:val="24"/>
        </w:rPr>
        <w:softHyphen/>
        <w:t>лизм</w:t>
      </w:r>
      <w:proofErr w:type="spellEnd"/>
      <w:r w:rsidRPr="006C1EF0">
        <w:rPr>
          <w:color w:val="000000"/>
          <w:sz w:val="24"/>
          <w:szCs w:val="24"/>
        </w:rPr>
        <w:t xml:space="preserve"> и др.) в произведении и выявление их художествен</w:t>
      </w:r>
      <w:r w:rsidRPr="006C1EF0">
        <w:rPr>
          <w:color w:val="000000"/>
          <w:sz w:val="24"/>
          <w:szCs w:val="24"/>
        </w:rPr>
        <w:softHyphen/>
        <w:t>ной функции.</w:t>
      </w:r>
    </w:p>
    <w:p w:rsidR="004E619B" w:rsidRPr="006C1EF0" w:rsidRDefault="004E619B" w:rsidP="006C1EF0">
      <w:pPr>
        <w:pStyle w:val="1"/>
        <w:shd w:val="clear" w:color="auto" w:fill="auto"/>
        <w:spacing w:after="133"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Своеобразие стиля М. Ю. Лер</w:t>
      </w:r>
      <w:r w:rsidRPr="006C1EF0">
        <w:rPr>
          <w:color w:val="000000"/>
          <w:sz w:val="24"/>
          <w:szCs w:val="24"/>
        </w:rPr>
        <w:softHyphen/>
        <w:t>монтова. Фольклорные традиции в «Руслане и Людми</w:t>
      </w:r>
      <w:r w:rsidRPr="006C1EF0">
        <w:rPr>
          <w:color w:val="000000"/>
          <w:sz w:val="24"/>
          <w:szCs w:val="24"/>
        </w:rPr>
        <w:softHyphen/>
        <w:t>ле» А. С. Пушкина и «</w:t>
      </w:r>
      <w:proofErr w:type="gramStart"/>
      <w:r w:rsidRPr="006C1EF0">
        <w:rPr>
          <w:color w:val="000000"/>
          <w:sz w:val="24"/>
          <w:szCs w:val="24"/>
        </w:rPr>
        <w:t>Песне про царя</w:t>
      </w:r>
      <w:proofErr w:type="gramEnd"/>
      <w:r w:rsidRPr="006C1EF0">
        <w:rPr>
          <w:color w:val="000000"/>
          <w:sz w:val="24"/>
          <w:szCs w:val="24"/>
        </w:rPr>
        <w:t xml:space="preserve"> Ивана Василье</w:t>
      </w:r>
      <w:r w:rsidRPr="006C1EF0">
        <w:rPr>
          <w:color w:val="000000"/>
          <w:sz w:val="24"/>
          <w:szCs w:val="24"/>
        </w:rPr>
        <w:softHyphen/>
        <w:t>вича, молодого опричника и удалого купца Калашнико</w:t>
      </w:r>
      <w:r w:rsidRPr="006C1EF0">
        <w:rPr>
          <w:color w:val="000000"/>
          <w:sz w:val="24"/>
          <w:szCs w:val="24"/>
        </w:rPr>
        <w:softHyphen/>
        <w:t>ва» М. Ю. Лермонтова. Признаки пародии в романе А. С. Пушкина «Евгений Онегин». Особенности психо</w:t>
      </w:r>
      <w:r w:rsidRPr="006C1EF0">
        <w:rPr>
          <w:color w:val="000000"/>
          <w:sz w:val="24"/>
          <w:szCs w:val="24"/>
        </w:rPr>
        <w:softHyphen/>
        <w:t>логизма романа М. Ю. Лермонтова «Герой нашего време</w:t>
      </w:r>
      <w:r w:rsidRPr="006C1EF0">
        <w:rPr>
          <w:color w:val="000000"/>
          <w:sz w:val="24"/>
          <w:szCs w:val="24"/>
        </w:rPr>
        <w:softHyphen/>
        <w:t>ни» и романа И. С. Тургенева «Отцы и дети». Функции снов в романе А. С. Пушкина «Евгений Онегин» и романе Л. Н. Толстого «Война и мир». Гротеск в «Истории одно</w:t>
      </w:r>
      <w:r w:rsidRPr="006C1EF0">
        <w:rPr>
          <w:color w:val="000000"/>
          <w:sz w:val="24"/>
          <w:szCs w:val="24"/>
        </w:rPr>
        <w:softHyphen/>
        <w:t>го города» М. Е. Салтыкова-Щедрина.</w:t>
      </w:r>
    </w:p>
    <w:p w:rsidR="004E619B" w:rsidRPr="006C1EF0" w:rsidRDefault="004E619B" w:rsidP="006C1EF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5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Произведение как событие рассказывания </w:t>
      </w:r>
      <w:r w:rsidRPr="00D171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(5 </w:t>
      </w:r>
      <w:r w:rsidRPr="00D1719C">
        <w:rPr>
          <w:rStyle w:val="1TimesNewRoman"/>
          <w:rFonts w:eastAsia="Malgun Gothic"/>
          <w:b/>
          <w:bCs/>
          <w:i w:val="0"/>
          <w:sz w:val="24"/>
          <w:szCs w:val="24"/>
        </w:rPr>
        <w:t>часов)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Обобщить представления учащихся о художественной речевой коммуникации, о тексте как по</w:t>
      </w:r>
      <w:r w:rsidRPr="006C1EF0">
        <w:rPr>
          <w:color w:val="000000"/>
          <w:sz w:val="24"/>
          <w:szCs w:val="24"/>
        </w:rPr>
        <w:softHyphen/>
        <w:t>среднике между автором и читателем, о роли автора и чи</w:t>
      </w:r>
      <w:r w:rsidRPr="006C1EF0">
        <w:rPr>
          <w:color w:val="000000"/>
          <w:sz w:val="24"/>
          <w:szCs w:val="24"/>
        </w:rPr>
        <w:softHyphen/>
        <w:t>тателя в создании смыслового целого, о формах взаимо</w:t>
      </w:r>
      <w:r w:rsidRPr="006C1EF0">
        <w:rPr>
          <w:color w:val="000000"/>
          <w:sz w:val="24"/>
          <w:szCs w:val="24"/>
        </w:rPr>
        <w:softHyphen/>
        <w:t>действия автора, текста и читателя.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Произведение и текст. Автор — текст — читатель. Автор и повествователь. «Точка зрения» и речевая композиция текста. Типы по</w:t>
      </w:r>
      <w:r w:rsidRPr="006C1EF0">
        <w:rPr>
          <w:color w:val="000000"/>
          <w:sz w:val="24"/>
          <w:szCs w:val="24"/>
        </w:rPr>
        <w:softHyphen/>
        <w:t>вествования (от первого, второго, третьего лица, автобио</w:t>
      </w:r>
      <w:r w:rsidRPr="006C1EF0">
        <w:rPr>
          <w:color w:val="000000"/>
          <w:sz w:val="24"/>
          <w:szCs w:val="24"/>
        </w:rPr>
        <w:softHyphen/>
        <w:t>графическое, хроникерское, объективированное). Сказ как особый тип повествования. Образ повествователя. Адресат реальный (читатель) и условный. Модели услов</w:t>
      </w:r>
      <w:r w:rsidRPr="006C1EF0">
        <w:rPr>
          <w:color w:val="000000"/>
          <w:sz w:val="24"/>
          <w:szCs w:val="24"/>
        </w:rPr>
        <w:softHyphen/>
        <w:t>ного адресата. Типы отношений между повествователем и адресатом. Формы повествования (установка на устную или письменную речь, стандартизированные речевые жанры как способ организации повествования: дневник, эпистолярная форма, мемуары и др.). Диалог и монолог.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Определение типа повествования в конкрет</w:t>
      </w:r>
      <w:r w:rsidRPr="006C1EF0">
        <w:rPr>
          <w:color w:val="000000"/>
          <w:sz w:val="24"/>
          <w:szCs w:val="24"/>
        </w:rPr>
        <w:softHyphen/>
        <w:t>ном художественном тексте. Обнаружение признаков сказа. Определение типа повествователя в его отношении к биографическому автору и образу читателя. Выявление средств создания образа повествователя. Определение модели условного адресата и выявление средств создания образа адресата. Выявление пространственного, времен</w:t>
      </w:r>
      <w:r w:rsidRPr="006C1EF0">
        <w:rPr>
          <w:color w:val="000000"/>
          <w:sz w:val="24"/>
          <w:szCs w:val="24"/>
        </w:rPr>
        <w:softHyphen/>
        <w:t xml:space="preserve">ного, идеологического и фразеологического признаков «точки </w:t>
      </w:r>
      <w:r w:rsidRPr="006C1EF0">
        <w:rPr>
          <w:color w:val="000000"/>
          <w:sz w:val="24"/>
          <w:szCs w:val="24"/>
        </w:rPr>
        <w:lastRenderedPageBreak/>
        <w:t>зрения» в произведении. Распознавание и опреде</w:t>
      </w:r>
      <w:r w:rsidRPr="006C1EF0">
        <w:rPr>
          <w:color w:val="000000"/>
          <w:sz w:val="24"/>
          <w:szCs w:val="24"/>
        </w:rPr>
        <w:softHyphen/>
        <w:t>ление эстетической функции речевого жанра, на основе которого строится те</w:t>
      </w:r>
      <w:proofErr w:type="gramStart"/>
      <w:r w:rsidRPr="006C1EF0">
        <w:rPr>
          <w:color w:val="000000"/>
          <w:sz w:val="24"/>
          <w:szCs w:val="24"/>
        </w:rPr>
        <w:t>кст пр</w:t>
      </w:r>
      <w:proofErr w:type="gramEnd"/>
      <w:r w:rsidRPr="006C1EF0">
        <w:rPr>
          <w:color w:val="000000"/>
          <w:sz w:val="24"/>
          <w:szCs w:val="24"/>
        </w:rPr>
        <w:t>оизведения. Определение ти</w:t>
      </w:r>
      <w:r w:rsidRPr="006C1EF0">
        <w:rPr>
          <w:color w:val="000000"/>
          <w:sz w:val="24"/>
          <w:szCs w:val="24"/>
        </w:rPr>
        <w:softHyphen/>
        <w:t>пов и роли монологов и диалогов в произведении.</w:t>
      </w:r>
    </w:p>
    <w:p w:rsidR="004E619B" w:rsidRPr="006C1EF0" w:rsidRDefault="004E619B" w:rsidP="006C1EF0">
      <w:pPr>
        <w:pStyle w:val="1"/>
        <w:shd w:val="clear" w:color="auto" w:fill="auto"/>
        <w:spacing w:after="133"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Способы повествования и чере</w:t>
      </w:r>
      <w:r w:rsidRPr="006C1EF0">
        <w:rPr>
          <w:color w:val="000000"/>
          <w:sz w:val="24"/>
          <w:szCs w:val="24"/>
        </w:rPr>
        <w:softHyphen/>
        <w:t>дование «точек зрения» в романе М. Ю. Лермонтова «Ге</w:t>
      </w:r>
      <w:r w:rsidRPr="006C1EF0">
        <w:rPr>
          <w:color w:val="000000"/>
          <w:sz w:val="24"/>
          <w:szCs w:val="24"/>
        </w:rPr>
        <w:softHyphen/>
        <w:t>рой нашего времени». Повествователь и слушатели в рас</w:t>
      </w:r>
      <w:r w:rsidRPr="006C1EF0">
        <w:rPr>
          <w:color w:val="000000"/>
          <w:sz w:val="24"/>
          <w:szCs w:val="24"/>
        </w:rPr>
        <w:softHyphen/>
        <w:t>сказе А. П. Чехова «Крыжовник». Средства создания об</w:t>
      </w:r>
      <w:r w:rsidRPr="006C1EF0">
        <w:rPr>
          <w:color w:val="000000"/>
          <w:sz w:val="24"/>
          <w:szCs w:val="24"/>
        </w:rPr>
        <w:softHyphen/>
        <w:t>раза повествователя в рассказе Л. Н. Толстого «После бала». Признаки сказа в «Левше» Н. С. Лескова. Смысл использования формы послания (письма) в романе А. С. Пушкина «Евгений Онегин» и в романе Ф. М. До</w:t>
      </w:r>
      <w:r w:rsidRPr="006C1EF0">
        <w:rPr>
          <w:color w:val="000000"/>
          <w:sz w:val="24"/>
          <w:szCs w:val="24"/>
        </w:rPr>
        <w:softHyphen/>
        <w:t>стоевского «Бедные люди». Образ адресата в послании «К Чаадаеву» А. С. Пушкина. Роль монологов и диалогов в комедии А. С. Грибоедова «Горе от ума» и в романе М. Ю. Лермонтова «Герой нашего времени».</w:t>
      </w:r>
    </w:p>
    <w:p w:rsidR="004E619B" w:rsidRPr="006C1EF0" w:rsidRDefault="004E619B" w:rsidP="006C1EF0">
      <w:pPr>
        <w:pStyle w:val="30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52" w:line="360" w:lineRule="auto"/>
        <w:ind w:left="20"/>
        <w:jc w:val="left"/>
        <w:rPr>
          <w:sz w:val="24"/>
          <w:szCs w:val="24"/>
        </w:rPr>
      </w:pPr>
      <w:r w:rsidRPr="00D1719C">
        <w:rPr>
          <w:b/>
          <w:i w:val="0"/>
          <w:color w:val="000000"/>
          <w:sz w:val="24"/>
          <w:szCs w:val="24"/>
        </w:rPr>
        <w:t>Композиция произведения</w:t>
      </w:r>
      <w:r w:rsidRPr="006C1EF0">
        <w:rPr>
          <w:color w:val="000000"/>
          <w:sz w:val="24"/>
          <w:szCs w:val="24"/>
        </w:rPr>
        <w:t xml:space="preserve"> </w:t>
      </w:r>
      <w:r w:rsidRPr="006C1EF0">
        <w:rPr>
          <w:rStyle w:val="3TimesNewRoman"/>
          <w:sz w:val="24"/>
          <w:szCs w:val="24"/>
        </w:rPr>
        <w:t>(8 часов)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Сформировать у учащихся представле</w:t>
      </w:r>
      <w:r w:rsidRPr="006C1EF0">
        <w:rPr>
          <w:color w:val="000000"/>
          <w:sz w:val="24"/>
          <w:szCs w:val="24"/>
        </w:rPr>
        <w:softHyphen/>
        <w:t>ния о композиции художественного текста как средстве организации художественного мира, выявления его рит</w:t>
      </w:r>
      <w:r w:rsidRPr="006C1EF0">
        <w:rPr>
          <w:color w:val="000000"/>
          <w:sz w:val="24"/>
          <w:szCs w:val="24"/>
        </w:rPr>
        <w:softHyphen/>
        <w:t>мической природы.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Архитектоника текста. Композиция повествования. Способы авторского членения текста. Цикл как композиционная форма. Ретроспективная композиция. Фабульная композиция. «Вершинная» композиция в романтическом произведе</w:t>
      </w:r>
      <w:r w:rsidRPr="006C1EF0">
        <w:rPr>
          <w:color w:val="000000"/>
          <w:sz w:val="24"/>
          <w:szCs w:val="24"/>
        </w:rPr>
        <w:softHyphen/>
        <w:t xml:space="preserve">нии. </w:t>
      </w:r>
      <w:proofErr w:type="spellStart"/>
      <w:proofErr w:type="gramStart"/>
      <w:r w:rsidRPr="006C1EF0">
        <w:rPr>
          <w:color w:val="000000"/>
          <w:sz w:val="24"/>
          <w:szCs w:val="24"/>
        </w:rPr>
        <w:t>Внефабульные</w:t>
      </w:r>
      <w:proofErr w:type="spellEnd"/>
      <w:r w:rsidRPr="006C1EF0">
        <w:rPr>
          <w:color w:val="000000"/>
          <w:sz w:val="24"/>
          <w:szCs w:val="24"/>
        </w:rPr>
        <w:t xml:space="preserve"> элементы (вставные тексты [вставная новелла, повесть, песни, стихи, сны, дневники, письма и пр.], лирические отступления и т.п.).</w:t>
      </w:r>
      <w:proofErr w:type="gramEnd"/>
      <w:r w:rsidRPr="006C1E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C1EF0">
        <w:rPr>
          <w:color w:val="000000"/>
          <w:sz w:val="24"/>
          <w:szCs w:val="24"/>
        </w:rPr>
        <w:t>Паратекстовые</w:t>
      </w:r>
      <w:proofErr w:type="spellEnd"/>
      <w:r w:rsidRPr="006C1EF0">
        <w:rPr>
          <w:color w:val="000000"/>
          <w:sz w:val="24"/>
          <w:szCs w:val="24"/>
        </w:rPr>
        <w:t xml:space="preserve"> элементы: заглавие, эпиграф, посвящение, предисловие, послесловие, примечания, приложения и пр.</w:t>
      </w:r>
      <w:proofErr w:type="gramEnd"/>
      <w:r w:rsidRPr="006C1EF0">
        <w:rPr>
          <w:color w:val="000000"/>
          <w:sz w:val="24"/>
          <w:szCs w:val="24"/>
        </w:rPr>
        <w:t xml:space="preserve"> «Сильные позиции» текста.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Выявление композиционных единиц текста. Выявление основного принципа членения текста и его эстетической функции. Определение признаков компо</w:t>
      </w:r>
      <w:r w:rsidRPr="006C1EF0">
        <w:rPr>
          <w:color w:val="000000"/>
          <w:sz w:val="24"/>
          <w:szCs w:val="24"/>
        </w:rPr>
        <w:softHyphen/>
        <w:t>зиции повествования в данном произведении и художест</w:t>
      </w:r>
      <w:r w:rsidRPr="006C1EF0">
        <w:rPr>
          <w:color w:val="000000"/>
          <w:sz w:val="24"/>
          <w:szCs w:val="24"/>
        </w:rPr>
        <w:softHyphen/>
        <w:t>венной роли такой композиции. Обнаружение ретро</w:t>
      </w:r>
      <w:r w:rsidRPr="006C1EF0">
        <w:rPr>
          <w:color w:val="000000"/>
          <w:sz w:val="24"/>
          <w:szCs w:val="24"/>
        </w:rPr>
        <w:softHyphen/>
        <w:t>спективной композиции. Выявление элементов сюжета и последовательности их расположения в тексте. Выявление своеобразия начала и финала произведения. Анализ пар</w:t>
      </w:r>
      <w:proofErr w:type="gramStart"/>
      <w:r w:rsidRPr="006C1EF0">
        <w:rPr>
          <w:color w:val="000000"/>
          <w:sz w:val="24"/>
          <w:szCs w:val="24"/>
        </w:rPr>
        <w:t>а-</w:t>
      </w:r>
      <w:proofErr w:type="gramEnd"/>
      <w:r w:rsidRPr="006C1EF0">
        <w:rPr>
          <w:color w:val="000000"/>
          <w:sz w:val="24"/>
          <w:szCs w:val="24"/>
        </w:rPr>
        <w:t xml:space="preserve"> текстовых элементов.</w:t>
      </w:r>
    </w:p>
    <w:p w:rsidR="00D1719C" w:rsidRDefault="004E619B" w:rsidP="00D1719C">
      <w:pPr>
        <w:pStyle w:val="1"/>
        <w:shd w:val="clear" w:color="auto" w:fill="auto"/>
        <w:spacing w:after="133" w:line="360" w:lineRule="auto"/>
        <w:ind w:left="20" w:right="20"/>
        <w:rPr>
          <w:color w:val="000000"/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 xml:space="preserve">Трехчастный замысел поэмы Н. В. Гоголя «Мертвые души». Закономерности членения текста на главы в романе А. С. Пушкина «Евгений </w:t>
      </w:r>
      <w:proofErr w:type="spellStart"/>
      <w:proofErr w:type="gramStart"/>
      <w:r w:rsidRPr="006C1EF0">
        <w:rPr>
          <w:color w:val="000000"/>
          <w:sz w:val="24"/>
          <w:szCs w:val="24"/>
        </w:rPr>
        <w:t>Оне</w:t>
      </w:r>
      <w:proofErr w:type="spellEnd"/>
      <w:r w:rsidRPr="006C1EF0">
        <w:rPr>
          <w:sz w:val="24"/>
          <w:szCs w:val="24"/>
        </w:rPr>
        <w:t xml:space="preserve"> </w:t>
      </w:r>
      <w:proofErr w:type="spellStart"/>
      <w:r w:rsidRPr="006C1EF0">
        <w:rPr>
          <w:color w:val="000000"/>
          <w:sz w:val="24"/>
          <w:szCs w:val="24"/>
        </w:rPr>
        <w:t>гин</w:t>
      </w:r>
      <w:proofErr w:type="spellEnd"/>
      <w:proofErr w:type="gramEnd"/>
      <w:r w:rsidRPr="006C1EF0">
        <w:rPr>
          <w:color w:val="000000"/>
          <w:sz w:val="24"/>
          <w:szCs w:val="24"/>
        </w:rPr>
        <w:t xml:space="preserve">». Эстетический эффект организации повествования с помощью </w:t>
      </w:r>
      <w:proofErr w:type="spellStart"/>
      <w:r w:rsidRPr="006C1EF0">
        <w:rPr>
          <w:color w:val="000000"/>
          <w:sz w:val="24"/>
          <w:szCs w:val="24"/>
        </w:rPr>
        <w:t>онегинской</w:t>
      </w:r>
      <w:proofErr w:type="spellEnd"/>
      <w:r w:rsidRPr="006C1EF0">
        <w:rPr>
          <w:color w:val="000000"/>
          <w:sz w:val="24"/>
          <w:szCs w:val="24"/>
        </w:rPr>
        <w:t xml:space="preserve"> строфы в романе А. С. Пушкина «Евгений Онегин». Членение на повести в романе М. Ю. Лермонтова «Герой нашего времени». «Записки охотника» И. С. Тургенева как пример циклизации. Сю</w:t>
      </w:r>
      <w:r w:rsidRPr="006C1EF0">
        <w:rPr>
          <w:color w:val="000000"/>
          <w:sz w:val="24"/>
          <w:szCs w:val="24"/>
        </w:rPr>
        <w:softHyphen/>
        <w:t xml:space="preserve">жет и фабула в романе М. Ю. Лермонтова «Герой нашего времени». </w:t>
      </w:r>
      <w:r w:rsidRPr="006C1EF0">
        <w:rPr>
          <w:color w:val="000000"/>
          <w:sz w:val="24"/>
          <w:szCs w:val="24"/>
        </w:rPr>
        <w:lastRenderedPageBreak/>
        <w:t>Нарушение единства действия и функции по</w:t>
      </w:r>
      <w:r w:rsidRPr="006C1EF0">
        <w:rPr>
          <w:color w:val="000000"/>
          <w:sz w:val="24"/>
          <w:szCs w:val="24"/>
        </w:rPr>
        <w:softHyphen/>
        <w:t>бочных сюжетных линий в комедии А. С. Грибоедова «Горе от ума». Проблема выделения узловых элементов фабулы в романе А. С. Пушкина «Евгений Онегин». Вн</w:t>
      </w:r>
      <w:proofErr w:type="gramStart"/>
      <w:r w:rsidRPr="006C1EF0">
        <w:rPr>
          <w:color w:val="000000"/>
          <w:sz w:val="24"/>
          <w:szCs w:val="24"/>
        </w:rPr>
        <w:t>е-</w:t>
      </w:r>
      <w:proofErr w:type="gramEnd"/>
      <w:r w:rsidRPr="006C1EF0">
        <w:rPr>
          <w:color w:val="000000"/>
          <w:sz w:val="24"/>
          <w:szCs w:val="24"/>
        </w:rPr>
        <w:t xml:space="preserve"> фабульные (</w:t>
      </w:r>
      <w:proofErr w:type="spellStart"/>
      <w:r w:rsidRPr="006C1EF0">
        <w:rPr>
          <w:color w:val="000000"/>
          <w:sz w:val="24"/>
          <w:szCs w:val="24"/>
        </w:rPr>
        <w:t>внесюжетные</w:t>
      </w:r>
      <w:proofErr w:type="spellEnd"/>
      <w:r w:rsidRPr="006C1EF0">
        <w:rPr>
          <w:color w:val="000000"/>
          <w:sz w:val="24"/>
          <w:szCs w:val="24"/>
        </w:rPr>
        <w:t>) элементы в романе А. С. Пуш</w:t>
      </w:r>
      <w:r w:rsidRPr="006C1EF0">
        <w:rPr>
          <w:color w:val="000000"/>
          <w:sz w:val="24"/>
          <w:szCs w:val="24"/>
        </w:rPr>
        <w:softHyphen/>
        <w:t>кина «Евгений Онегин». Портрет главного героя в романе М. Ю. Лермонтова «Герой нашего времени». Интерьер в поэме Н. В. Гоголя «Мертвые души». Лирические отступ</w:t>
      </w:r>
      <w:r w:rsidRPr="006C1EF0">
        <w:rPr>
          <w:color w:val="000000"/>
          <w:sz w:val="24"/>
          <w:szCs w:val="24"/>
        </w:rPr>
        <w:softHyphen/>
        <w:t>ления в поэме Н. В. Гоголя «Мертвые души». Содержание и эстетические функции повести о капитане Копейкине в поэме Н. В. Гоголя «Мертвые души». Песни в драме А. Н. Островского «Гроза». Содержание и эстетические функции эпилога (гл. 28) в романе И. С. Тургенева «Отцы и дети». Смысл названия поэмы Н. В. Гоголя «Мертвые души». Художественные функции эпиграфов в романе А. С. Пушкина «Евгений Онегин». Роль авторских при</w:t>
      </w:r>
      <w:r w:rsidRPr="006C1EF0">
        <w:rPr>
          <w:color w:val="000000"/>
          <w:sz w:val="24"/>
          <w:szCs w:val="24"/>
        </w:rPr>
        <w:softHyphen/>
        <w:t>мечаний и «Отрывков из путешествия Онегина» в романе А. С. Пушкина «Евгений Онегин». Начало и конец ро</w:t>
      </w:r>
      <w:r w:rsidRPr="006C1EF0">
        <w:rPr>
          <w:color w:val="000000"/>
          <w:sz w:val="24"/>
          <w:szCs w:val="24"/>
        </w:rPr>
        <w:softHyphen/>
        <w:t>мана А. С. Пушкина «Евгений Онегин» на фоне повест</w:t>
      </w:r>
      <w:r w:rsidRPr="006C1EF0">
        <w:rPr>
          <w:color w:val="000000"/>
          <w:sz w:val="24"/>
          <w:szCs w:val="24"/>
        </w:rPr>
        <w:softHyphen/>
        <w:t>вовательной традиции. Мотив падения в комедии А. С. Грибоедова «Горе от ума». Целостный анализ ком</w:t>
      </w:r>
      <w:r w:rsidRPr="006C1EF0">
        <w:rPr>
          <w:color w:val="000000"/>
          <w:sz w:val="24"/>
          <w:szCs w:val="24"/>
        </w:rPr>
        <w:softHyphen/>
        <w:t>позиции романа А. С. Пушкина «Евгений Онегин».</w:t>
      </w:r>
    </w:p>
    <w:p w:rsidR="004E619B" w:rsidRPr="006C1EF0" w:rsidRDefault="00D1719C" w:rsidP="00D1719C">
      <w:pPr>
        <w:pStyle w:val="1"/>
        <w:shd w:val="clear" w:color="auto" w:fill="auto"/>
        <w:spacing w:after="133" w:line="360" w:lineRule="auto"/>
        <w:ind w:right="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="004E619B" w:rsidRPr="00D1719C">
        <w:rPr>
          <w:b/>
          <w:color w:val="000000"/>
          <w:sz w:val="24"/>
          <w:szCs w:val="24"/>
        </w:rPr>
        <w:t xml:space="preserve">Художественная речь </w:t>
      </w:r>
      <w:r w:rsidR="004E619B" w:rsidRPr="006C1EF0">
        <w:rPr>
          <w:rStyle w:val="2TimesNewRoman105pt0pt"/>
          <w:rFonts w:eastAsia="Malgun Gothic"/>
          <w:sz w:val="24"/>
          <w:szCs w:val="24"/>
        </w:rPr>
        <w:t>(</w:t>
      </w:r>
      <w:r w:rsidR="004E619B" w:rsidRPr="00D1719C">
        <w:rPr>
          <w:rStyle w:val="2TimesNewRoman105pt0pt"/>
          <w:rFonts w:eastAsia="Malgun Gothic"/>
          <w:i w:val="0"/>
          <w:sz w:val="24"/>
          <w:szCs w:val="24"/>
        </w:rPr>
        <w:t>8 часов)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Углубить и систематизировать пред</w:t>
      </w:r>
      <w:r w:rsidRPr="006C1EF0">
        <w:rPr>
          <w:color w:val="000000"/>
          <w:sz w:val="24"/>
          <w:szCs w:val="24"/>
        </w:rPr>
        <w:softHyphen/>
        <w:t>ставления учащихся о зависимости художественного со</w:t>
      </w:r>
      <w:r w:rsidRPr="006C1EF0">
        <w:rPr>
          <w:color w:val="000000"/>
          <w:sz w:val="24"/>
          <w:szCs w:val="24"/>
        </w:rPr>
        <w:softHyphen/>
        <w:t>держания от языковых средств, использованных в лите</w:t>
      </w:r>
      <w:r w:rsidRPr="006C1EF0">
        <w:rPr>
          <w:color w:val="000000"/>
          <w:sz w:val="24"/>
          <w:szCs w:val="24"/>
        </w:rPr>
        <w:softHyphen/>
        <w:t>ратурном тексте, об эстетической функции речи; совер</w:t>
      </w:r>
      <w:r w:rsidRPr="006C1EF0">
        <w:rPr>
          <w:color w:val="000000"/>
          <w:sz w:val="24"/>
          <w:szCs w:val="24"/>
        </w:rPr>
        <w:softHyphen/>
        <w:t>шенствовать навык обнаружения в тексте произведения языковых явлений в их эстетической функции.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Рассматриваемые </w:t>
      </w:r>
      <w:r w:rsidRPr="006C1EF0">
        <w:rPr>
          <w:rStyle w:val="a4"/>
          <w:sz w:val="24"/>
          <w:szCs w:val="24"/>
        </w:rPr>
        <w:t xml:space="preserve">проблемы </w:t>
      </w:r>
      <w:r w:rsidRPr="006C1EF0">
        <w:rPr>
          <w:rStyle w:val="a4"/>
          <w:rFonts w:eastAsia="Malgun Gothic"/>
          <w:sz w:val="24"/>
          <w:szCs w:val="24"/>
        </w:rPr>
        <w:t xml:space="preserve">и понятия. </w:t>
      </w:r>
      <w:r w:rsidRPr="006C1EF0">
        <w:rPr>
          <w:color w:val="000000"/>
          <w:sz w:val="24"/>
          <w:szCs w:val="24"/>
        </w:rPr>
        <w:t>Эстетическая функция языка художественной литературы. Признаки художественной речи. Проза и поэзия. Стихотворение в прозе. Ритмическая проза. Ритмометрические характе</w:t>
      </w:r>
      <w:r w:rsidRPr="006C1EF0">
        <w:rPr>
          <w:color w:val="000000"/>
          <w:sz w:val="24"/>
          <w:szCs w:val="24"/>
        </w:rPr>
        <w:softHyphen/>
        <w:t>ристики стихотворной речи. Системы стихосложения (силлабическая, тоническая, силлабо-тоническая). Сто</w:t>
      </w:r>
      <w:r w:rsidRPr="006C1EF0">
        <w:rPr>
          <w:color w:val="000000"/>
          <w:sz w:val="24"/>
          <w:szCs w:val="24"/>
        </w:rPr>
        <w:softHyphen/>
        <w:t>па. Пиррихий, спондей. Стихотворные размеры двуслож</w:t>
      </w:r>
      <w:r w:rsidRPr="006C1EF0">
        <w:rPr>
          <w:color w:val="000000"/>
          <w:sz w:val="24"/>
          <w:szCs w:val="24"/>
        </w:rPr>
        <w:softHyphen/>
        <w:t>ные (ямб, хорей) и трехсложные (дактиль, амфибрахий, анапест). Дольник. Верлибр (свободный стих). Вольный стих. Рифма, виды рифмы (мужская, женская, дактили</w:t>
      </w:r>
      <w:r w:rsidRPr="006C1EF0">
        <w:rPr>
          <w:color w:val="000000"/>
          <w:sz w:val="24"/>
          <w:szCs w:val="24"/>
        </w:rPr>
        <w:softHyphen/>
        <w:t xml:space="preserve">ческая и др.). Белый стих. Строфа. Способы рифмовки (парный, перекрестный, кольцевой и др.). Некоторые классические виды строф (катрен, терцина, октава, </w:t>
      </w:r>
      <w:proofErr w:type="spellStart"/>
      <w:r w:rsidRPr="006C1EF0">
        <w:rPr>
          <w:color w:val="000000"/>
          <w:sz w:val="24"/>
          <w:szCs w:val="24"/>
        </w:rPr>
        <w:t>оне</w:t>
      </w:r>
      <w:r w:rsidRPr="006C1EF0">
        <w:rPr>
          <w:color w:val="000000"/>
          <w:sz w:val="24"/>
          <w:szCs w:val="24"/>
        </w:rPr>
        <w:softHyphen/>
        <w:t>гинская</w:t>
      </w:r>
      <w:proofErr w:type="spellEnd"/>
      <w:r w:rsidRPr="006C1EF0">
        <w:rPr>
          <w:color w:val="000000"/>
          <w:sz w:val="24"/>
          <w:szCs w:val="24"/>
        </w:rPr>
        <w:t xml:space="preserve"> строфа). Образный потенциал поэтической речи. Изобразительно-выразительные средства языка художе</w:t>
      </w:r>
      <w:r w:rsidRPr="006C1EF0">
        <w:rPr>
          <w:color w:val="000000"/>
          <w:sz w:val="24"/>
          <w:szCs w:val="24"/>
        </w:rPr>
        <w:softHyphen/>
        <w:t xml:space="preserve">ственного произведения. </w:t>
      </w:r>
      <w:proofErr w:type="gramStart"/>
      <w:r w:rsidRPr="006C1EF0">
        <w:rPr>
          <w:color w:val="000000"/>
          <w:sz w:val="24"/>
          <w:szCs w:val="24"/>
        </w:rPr>
        <w:t>Тропы и риторические фигуры (эпитет и виды эпитетов, сравнение и виды сравнений, метафора, олицетворение, метонимия, аллегория, анти</w:t>
      </w:r>
      <w:r w:rsidRPr="006C1EF0">
        <w:rPr>
          <w:color w:val="000000"/>
          <w:sz w:val="24"/>
          <w:szCs w:val="24"/>
        </w:rPr>
        <w:softHyphen/>
        <w:t>теза, оксюморон, гипербола, литота, анафора, эпифора, инверсия, градация, эвфония, аллитерация, звукоподра</w:t>
      </w:r>
      <w:r w:rsidRPr="006C1EF0">
        <w:rPr>
          <w:color w:val="000000"/>
          <w:sz w:val="24"/>
          <w:szCs w:val="24"/>
        </w:rPr>
        <w:softHyphen/>
        <w:t>жание).</w:t>
      </w:r>
      <w:proofErr w:type="gramEnd"/>
      <w:r w:rsidRPr="006C1EF0">
        <w:rPr>
          <w:color w:val="000000"/>
          <w:sz w:val="24"/>
          <w:szCs w:val="24"/>
        </w:rPr>
        <w:t xml:space="preserve"> Гротеск. Уровни анализа языка художественно</w:t>
      </w:r>
      <w:r w:rsidRPr="006C1EF0">
        <w:rPr>
          <w:color w:val="000000"/>
          <w:sz w:val="24"/>
          <w:szCs w:val="24"/>
        </w:rPr>
        <w:softHyphen/>
        <w:t xml:space="preserve">го произведения. Языковая оппозиция. Семантическое поле. Тематическое поле. Ключевые </w:t>
      </w:r>
      <w:r w:rsidRPr="006C1EF0">
        <w:rPr>
          <w:color w:val="000000"/>
          <w:sz w:val="24"/>
          <w:szCs w:val="24"/>
        </w:rPr>
        <w:lastRenderedPageBreak/>
        <w:t>слова текста. Имя собственное в художественном тексте. Имя персона</w:t>
      </w:r>
      <w:r w:rsidRPr="006C1EF0">
        <w:rPr>
          <w:color w:val="000000"/>
          <w:sz w:val="24"/>
          <w:szCs w:val="24"/>
        </w:rPr>
        <w:softHyphen/>
        <w:t xml:space="preserve">жа. </w:t>
      </w:r>
      <w:proofErr w:type="gramStart"/>
      <w:r w:rsidRPr="006C1EF0">
        <w:rPr>
          <w:color w:val="000000"/>
          <w:sz w:val="24"/>
          <w:szCs w:val="24"/>
        </w:rPr>
        <w:t>Художественные функции стилистически окрашен</w:t>
      </w:r>
      <w:r w:rsidRPr="006C1EF0">
        <w:rPr>
          <w:color w:val="000000"/>
          <w:sz w:val="24"/>
          <w:szCs w:val="24"/>
        </w:rPr>
        <w:softHyphen/>
        <w:t>ных групп лексики (диалектизмы, просторечие, варва</w:t>
      </w:r>
      <w:r w:rsidRPr="006C1EF0">
        <w:rPr>
          <w:color w:val="000000"/>
          <w:sz w:val="24"/>
          <w:szCs w:val="24"/>
        </w:rPr>
        <w:softHyphen/>
        <w:t>ризмы, жаргонизмы, неологизмы, историзмы, архаизмы и др.).</w:t>
      </w:r>
      <w:proofErr w:type="gramEnd"/>
      <w:r w:rsidRPr="006C1EF0">
        <w:rPr>
          <w:color w:val="000000"/>
          <w:sz w:val="24"/>
          <w:szCs w:val="24"/>
        </w:rPr>
        <w:t xml:space="preserve"> </w:t>
      </w:r>
      <w:proofErr w:type="spellStart"/>
      <w:r w:rsidRPr="006C1EF0">
        <w:rPr>
          <w:color w:val="000000"/>
          <w:sz w:val="24"/>
          <w:szCs w:val="24"/>
        </w:rPr>
        <w:t>Поэтизмы</w:t>
      </w:r>
      <w:proofErr w:type="spellEnd"/>
      <w:r w:rsidRPr="006C1EF0">
        <w:rPr>
          <w:color w:val="000000"/>
          <w:sz w:val="24"/>
          <w:szCs w:val="24"/>
        </w:rPr>
        <w:t>. Изобразительные возможности фоне</w:t>
      </w:r>
      <w:r w:rsidRPr="006C1EF0">
        <w:rPr>
          <w:color w:val="000000"/>
          <w:sz w:val="24"/>
          <w:szCs w:val="24"/>
        </w:rPr>
        <w:softHyphen/>
        <w:t>тических и грамматических ресурсов языка. Изобрази</w:t>
      </w:r>
      <w:r w:rsidRPr="006C1EF0">
        <w:rPr>
          <w:color w:val="000000"/>
          <w:sz w:val="24"/>
          <w:szCs w:val="24"/>
        </w:rPr>
        <w:softHyphen/>
        <w:t>тельные возможности лексических и грамматических аномалий.</w:t>
      </w:r>
    </w:p>
    <w:p w:rsidR="00CC4F5A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color w:val="000000"/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rFonts w:eastAsia="Malgun Gothic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Выявление ритмических параметров стихо</w:t>
      </w:r>
      <w:r w:rsidRPr="006C1EF0">
        <w:rPr>
          <w:color w:val="000000"/>
          <w:sz w:val="24"/>
          <w:szCs w:val="24"/>
        </w:rPr>
        <w:softHyphen/>
        <w:t>творного текста и определение их эстетической значи</w:t>
      </w:r>
      <w:r w:rsidRPr="006C1EF0">
        <w:rPr>
          <w:color w:val="000000"/>
          <w:sz w:val="24"/>
          <w:szCs w:val="24"/>
        </w:rPr>
        <w:softHyphen/>
        <w:t>мости в данном произведении. Обнаружение основных языковых оппозиций в фонетическом, лексическом и грамматическом строе стихотворного текста и фрагмента прозаического текста. Выявление ключевых слов и се</w:t>
      </w:r>
      <w:r w:rsidRPr="006C1EF0">
        <w:rPr>
          <w:color w:val="000000"/>
          <w:sz w:val="24"/>
          <w:szCs w:val="24"/>
        </w:rPr>
        <w:softHyphen/>
        <w:t>мантических полей в стихотворном тексте. Обнаружение стилистически окрашенных групп лексики и характерис</w:t>
      </w:r>
      <w:r w:rsidRPr="006C1EF0">
        <w:rPr>
          <w:color w:val="000000"/>
          <w:sz w:val="24"/>
          <w:szCs w:val="24"/>
        </w:rPr>
        <w:softHyphen/>
        <w:t>тика их роли в художественном тексте. Анализ семантики и художественных функций антропонимов и топонимов. Обнаружение тропов и риторических фигур в стихотво</w:t>
      </w:r>
      <w:r w:rsidRPr="006C1EF0">
        <w:rPr>
          <w:color w:val="000000"/>
          <w:sz w:val="24"/>
          <w:szCs w:val="24"/>
        </w:rPr>
        <w:softHyphen/>
        <w:t>рении и фрагменте прозаического текста; определение типов эпитетов, сравнений, метафор. Сравнение исполь</w:t>
      </w:r>
      <w:r w:rsidRPr="006C1EF0">
        <w:rPr>
          <w:color w:val="000000"/>
          <w:sz w:val="24"/>
          <w:szCs w:val="24"/>
        </w:rPr>
        <w:softHyphen/>
        <w:t>зования тропов одного вида в произведениях разных авторов.</w:t>
      </w:r>
    </w:p>
    <w:p w:rsidR="004E619B" w:rsidRPr="006C1EF0" w:rsidRDefault="004E619B" w:rsidP="006C1EF0">
      <w:pPr>
        <w:pStyle w:val="1"/>
        <w:shd w:val="clear" w:color="auto" w:fill="auto"/>
        <w:spacing w:after="140"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Прозаические басни Ж. де Ла</w:t>
      </w:r>
      <w:r w:rsidRPr="006C1EF0">
        <w:rPr>
          <w:color w:val="000000"/>
          <w:sz w:val="24"/>
          <w:szCs w:val="24"/>
        </w:rPr>
        <w:softHyphen/>
        <w:t>фонтена и стихотворные басни И. А. Крылова. Признаки художественной речи в «Записках охотника» И. С. Турге</w:t>
      </w:r>
      <w:r w:rsidRPr="006C1EF0">
        <w:rPr>
          <w:color w:val="000000"/>
          <w:sz w:val="24"/>
          <w:szCs w:val="24"/>
        </w:rPr>
        <w:softHyphen/>
        <w:t>нева (на примере описаний природы). Особенности язы</w:t>
      </w:r>
      <w:r w:rsidRPr="006C1EF0">
        <w:rPr>
          <w:color w:val="000000"/>
          <w:sz w:val="24"/>
          <w:szCs w:val="24"/>
        </w:rPr>
        <w:softHyphen/>
        <w:t>ка романа в стихах А. С. Пушкина «Евгений Онегин». Языковые особенности романтического стиля в стихо</w:t>
      </w:r>
      <w:r w:rsidRPr="006C1EF0">
        <w:rPr>
          <w:color w:val="000000"/>
          <w:sz w:val="24"/>
          <w:szCs w:val="24"/>
        </w:rPr>
        <w:softHyphen/>
        <w:t xml:space="preserve">творении В. А. Жуковского «Море». Особенности языка прозы Н. В. Гоголя (на примере первой главы поэмы «Мертвые души»). </w:t>
      </w:r>
      <w:proofErr w:type="gramStart"/>
      <w:r w:rsidRPr="006C1EF0">
        <w:rPr>
          <w:color w:val="000000"/>
          <w:sz w:val="24"/>
          <w:szCs w:val="24"/>
        </w:rPr>
        <w:t>Анализ метрических особенностей мо</w:t>
      </w:r>
      <w:r w:rsidRPr="006C1EF0">
        <w:rPr>
          <w:color w:val="000000"/>
          <w:sz w:val="24"/>
          <w:szCs w:val="24"/>
        </w:rPr>
        <w:softHyphen/>
        <w:t>нолога «А судьи кто?..» из комедии А. С. Грибоедова «Го</w:t>
      </w:r>
      <w:r w:rsidRPr="006C1EF0">
        <w:rPr>
          <w:color w:val="000000"/>
          <w:sz w:val="24"/>
          <w:szCs w:val="24"/>
        </w:rPr>
        <w:softHyphen/>
        <w:t>ре от ума», одной строфы из романа А. С. Пушкина «Ев</w:t>
      </w:r>
      <w:r w:rsidRPr="006C1EF0">
        <w:rPr>
          <w:color w:val="000000"/>
          <w:sz w:val="24"/>
          <w:szCs w:val="24"/>
        </w:rPr>
        <w:softHyphen/>
        <w:t>гений Онегин», стихотворений «Ворон к ворону летит...», «Бесы», «Мадонна» А. С. Пушкина; «И скучно и груст</w:t>
      </w:r>
      <w:r w:rsidRPr="006C1EF0">
        <w:rPr>
          <w:color w:val="000000"/>
          <w:sz w:val="24"/>
          <w:szCs w:val="24"/>
        </w:rPr>
        <w:softHyphen/>
        <w:t>но...», «Смерть поэта», «Шотландская песня» М. Ю. Лер</w:t>
      </w:r>
      <w:r w:rsidRPr="006C1EF0">
        <w:rPr>
          <w:color w:val="000000"/>
          <w:sz w:val="24"/>
          <w:szCs w:val="24"/>
        </w:rPr>
        <w:softHyphen/>
        <w:t>монтова; «Не жалею, не зову, не плачу...»</w:t>
      </w:r>
      <w:proofErr w:type="gramEnd"/>
      <w:r w:rsidRPr="006C1EF0">
        <w:rPr>
          <w:color w:val="000000"/>
          <w:sz w:val="24"/>
          <w:szCs w:val="24"/>
        </w:rPr>
        <w:t xml:space="preserve"> </w:t>
      </w:r>
      <w:proofErr w:type="gramStart"/>
      <w:r w:rsidRPr="006C1EF0">
        <w:rPr>
          <w:color w:val="000000"/>
          <w:sz w:val="24"/>
          <w:szCs w:val="24"/>
        </w:rPr>
        <w:t>С. А. Есенина и др. Выявление изобразительных средств и приемов и анализ их эстетической функции в художественных про</w:t>
      </w:r>
      <w:r w:rsidRPr="006C1EF0">
        <w:rPr>
          <w:color w:val="000000"/>
          <w:sz w:val="24"/>
          <w:szCs w:val="24"/>
        </w:rPr>
        <w:softHyphen/>
        <w:t>изведениях (стихотворения «Зимнее утро», «Осень» А. С. Пушкина; «Парус», «Сон», «Выхожу один я на доро</w:t>
      </w:r>
      <w:r w:rsidRPr="006C1EF0">
        <w:rPr>
          <w:color w:val="000000"/>
          <w:sz w:val="24"/>
          <w:szCs w:val="24"/>
        </w:rPr>
        <w:softHyphen/>
        <w:t>гу...»</w:t>
      </w:r>
      <w:proofErr w:type="gramEnd"/>
      <w:r w:rsidRPr="006C1EF0">
        <w:rPr>
          <w:color w:val="000000"/>
          <w:sz w:val="24"/>
          <w:szCs w:val="24"/>
        </w:rPr>
        <w:t xml:space="preserve"> </w:t>
      </w:r>
      <w:proofErr w:type="gramStart"/>
      <w:r w:rsidRPr="006C1EF0">
        <w:rPr>
          <w:color w:val="000000"/>
          <w:sz w:val="24"/>
          <w:szCs w:val="24"/>
        </w:rPr>
        <w:t>М. Ю. Лермонтова; «Запевка» И. Северянина; «Мой день беспутен и нелеп....» М. И. Цветаевой и др.).</w:t>
      </w:r>
      <w:proofErr w:type="gramEnd"/>
      <w:r w:rsidRPr="006C1EF0">
        <w:rPr>
          <w:color w:val="000000"/>
          <w:sz w:val="24"/>
          <w:szCs w:val="24"/>
        </w:rPr>
        <w:t xml:space="preserve"> Линг</w:t>
      </w:r>
      <w:r w:rsidRPr="006C1EF0">
        <w:rPr>
          <w:color w:val="000000"/>
          <w:sz w:val="24"/>
          <w:szCs w:val="24"/>
        </w:rPr>
        <w:softHyphen/>
        <w:t>вистический анализ стихотворений «Пророк», «На хол</w:t>
      </w:r>
      <w:r w:rsidRPr="006C1EF0">
        <w:rPr>
          <w:color w:val="000000"/>
          <w:sz w:val="24"/>
          <w:szCs w:val="24"/>
        </w:rPr>
        <w:softHyphen/>
        <w:t>мах Грузии лежит ночная мгла...» А. С. Пушкина; «Когда волнуется желтеющая нива...» М. Ю. Лермонтова; «Фев</w:t>
      </w:r>
      <w:r w:rsidRPr="006C1EF0">
        <w:rPr>
          <w:color w:val="000000"/>
          <w:sz w:val="24"/>
          <w:szCs w:val="24"/>
        </w:rPr>
        <w:softHyphen/>
        <w:t>раль. Достать чернил и плакать...» Б. Л. Пастернака; «Не</w:t>
      </w:r>
      <w:r w:rsidRPr="006C1EF0">
        <w:rPr>
          <w:color w:val="000000"/>
          <w:sz w:val="24"/>
          <w:szCs w:val="24"/>
        </w:rPr>
        <w:softHyphen/>
        <w:t>знакомка», «Ночь, улица, фонарь, аптека...» А. А. Блока; «Хорошее отношение к лошадям» В. В. Маяковского и др. Лингвистический анализ отрывков из прозаических произведений (лирического отступления о птице тройке из поэмы Н. В. Гоголя «Мертвые души»; заключительно</w:t>
      </w:r>
      <w:r w:rsidRPr="006C1EF0">
        <w:rPr>
          <w:color w:val="000000"/>
          <w:sz w:val="24"/>
          <w:szCs w:val="24"/>
        </w:rPr>
        <w:softHyphen/>
        <w:t xml:space="preserve">го монолога Катерины из драмы А. Н. </w:t>
      </w:r>
      <w:r w:rsidRPr="006C1EF0">
        <w:rPr>
          <w:color w:val="000000"/>
          <w:sz w:val="24"/>
          <w:szCs w:val="24"/>
        </w:rPr>
        <w:lastRenderedPageBreak/>
        <w:t>Островского «Гро</w:t>
      </w:r>
      <w:r w:rsidRPr="006C1EF0">
        <w:rPr>
          <w:color w:val="000000"/>
          <w:sz w:val="24"/>
          <w:szCs w:val="24"/>
        </w:rPr>
        <w:softHyphen/>
        <w:t>за»; внутреннего монолога Раскольникова из романа Ф. М. Достоевского «Преступление и наказание»; сна Николеньки Болконского из романа Л. Н. Толстого «Война и мир»; заключительной части эпилога из романа И. С. Тургенева «Отцы и дети» и др.).</w:t>
      </w:r>
    </w:p>
    <w:p w:rsidR="004E619B" w:rsidRPr="006C1EF0" w:rsidRDefault="004E619B" w:rsidP="00D1719C">
      <w:pPr>
        <w:pStyle w:val="20"/>
        <w:shd w:val="clear" w:color="auto" w:fill="auto"/>
        <w:spacing w:after="44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6. Художественное содержание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19C">
        <w:rPr>
          <w:rStyle w:val="2TimesNewRoman105pt1pt"/>
          <w:rFonts w:eastAsia="Malgun Gothic"/>
          <w:i w:val="0"/>
          <w:sz w:val="24"/>
          <w:szCs w:val="24"/>
        </w:rPr>
        <w:t>(4 часа)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Сформировать у учащихся навык фор</w:t>
      </w:r>
      <w:r w:rsidRPr="006C1EF0">
        <w:rPr>
          <w:color w:val="000000"/>
          <w:sz w:val="24"/>
          <w:szCs w:val="24"/>
        </w:rPr>
        <w:softHyphen/>
        <w:t>мулировать свое представление о содержании произведе</w:t>
      </w:r>
      <w:r w:rsidRPr="006C1EF0">
        <w:rPr>
          <w:color w:val="000000"/>
          <w:sz w:val="24"/>
          <w:szCs w:val="24"/>
        </w:rPr>
        <w:softHyphen/>
        <w:t>ния в литературоведческих категориях; развить умение</w:t>
      </w:r>
      <w:r w:rsidRPr="006C1EF0">
        <w:rPr>
          <w:sz w:val="24"/>
          <w:szCs w:val="24"/>
        </w:rPr>
        <w:t xml:space="preserve"> </w:t>
      </w:r>
      <w:r w:rsidRPr="006C1EF0">
        <w:rPr>
          <w:color w:val="000000"/>
          <w:sz w:val="24"/>
          <w:szCs w:val="24"/>
        </w:rPr>
        <w:t>определять тематику, проблематику произведения, его идейно-эмоциональное содержание (образ автора).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Художественное содержание и художественная форма. Единство содер</w:t>
      </w:r>
      <w:r w:rsidRPr="006C1EF0">
        <w:rPr>
          <w:color w:val="000000"/>
          <w:sz w:val="24"/>
          <w:szCs w:val="24"/>
        </w:rPr>
        <w:softHyphen/>
        <w:t>жания и формы. Художественное своеобразие произве</w:t>
      </w:r>
      <w:r w:rsidRPr="006C1EF0">
        <w:rPr>
          <w:color w:val="000000"/>
          <w:sz w:val="24"/>
          <w:szCs w:val="24"/>
        </w:rPr>
        <w:softHyphen/>
        <w:t xml:space="preserve">дения. Тема как предмет речи и тематика как круг отображаемых явлений. Проблематика. </w:t>
      </w:r>
      <w:proofErr w:type="gramStart"/>
      <w:r w:rsidRPr="006C1EF0">
        <w:rPr>
          <w:color w:val="000000"/>
          <w:sz w:val="24"/>
          <w:szCs w:val="24"/>
        </w:rPr>
        <w:t>Типология проб</w:t>
      </w:r>
      <w:r w:rsidRPr="006C1EF0">
        <w:rPr>
          <w:color w:val="000000"/>
          <w:sz w:val="24"/>
          <w:szCs w:val="24"/>
        </w:rPr>
        <w:softHyphen/>
        <w:t>лем: нравственная, ф</w:t>
      </w:r>
      <w:r w:rsidR="006C1EF0" w:rsidRPr="006C1EF0">
        <w:rPr>
          <w:color w:val="000000"/>
          <w:sz w:val="24"/>
          <w:szCs w:val="24"/>
        </w:rPr>
        <w:t>илософская, социально-историче</w:t>
      </w:r>
      <w:r w:rsidRPr="006C1EF0">
        <w:rPr>
          <w:color w:val="000000"/>
          <w:sz w:val="24"/>
          <w:szCs w:val="24"/>
        </w:rPr>
        <w:t>ская проблематика (человек в его отношении к обществу, природе, универсуму; взаимоотношения поколений; че</w:t>
      </w:r>
      <w:r w:rsidRPr="006C1EF0">
        <w:rPr>
          <w:color w:val="000000"/>
          <w:sz w:val="24"/>
          <w:szCs w:val="24"/>
        </w:rPr>
        <w:softHyphen/>
        <w:t>ловек и время; человек и нация; духовные поиски, про</w:t>
      </w:r>
      <w:r w:rsidRPr="006C1EF0">
        <w:rPr>
          <w:color w:val="000000"/>
          <w:sz w:val="24"/>
          <w:szCs w:val="24"/>
        </w:rPr>
        <w:softHyphen/>
        <w:t>блемы смысла жизни).</w:t>
      </w:r>
      <w:proofErr w:type="gramEnd"/>
      <w:r w:rsidRPr="006C1EF0">
        <w:rPr>
          <w:color w:val="000000"/>
          <w:sz w:val="24"/>
          <w:szCs w:val="24"/>
        </w:rPr>
        <w:t xml:space="preserve"> Исторически конкретные и веч</w:t>
      </w:r>
      <w:r w:rsidRPr="006C1EF0">
        <w:rPr>
          <w:color w:val="000000"/>
          <w:sz w:val="24"/>
          <w:szCs w:val="24"/>
        </w:rPr>
        <w:softHyphen/>
        <w:t>ные проблемы («сквозные темы»). Система конфликтов произведения; основной конфликт. Внешний конфликт и внутренний конфлик</w:t>
      </w:r>
      <w:r w:rsidR="006C1EF0" w:rsidRPr="006C1EF0">
        <w:rPr>
          <w:color w:val="000000"/>
          <w:sz w:val="24"/>
          <w:szCs w:val="24"/>
        </w:rPr>
        <w:t>т. Коллизия. Идейно-эмоциональ</w:t>
      </w:r>
      <w:r w:rsidRPr="006C1EF0">
        <w:rPr>
          <w:color w:val="000000"/>
          <w:sz w:val="24"/>
          <w:szCs w:val="24"/>
        </w:rPr>
        <w:t xml:space="preserve">ное содержание произведения. Подтекст. </w:t>
      </w:r>
      <w:proofErr w:type="gramStart"/>
      <w:r w:rsidRPr="006C1EF0">
        <w:rPr>
          <w:color w:val="000000"/>
          <w:sz w:val="24"/>
          <w:szCs w:val="24"/>
        </w:rPr>
        <w:t>Пафос (геро</w:t>
      </w:r>
      <w:r w:rsidRPr="006C1EF0">
        <w:rPr>
          <w:color w:val="000000"/>
          <w:sz w:val="24"/>
          <w:szCs w:val="24"/>
        </w:rPr>
        <w:softHyphen/>
        <w:t>ический, романтический, сентиментальный, идилличе</w:t>
      </w:r>
      <w:r w:rsidRPr="006C1EF0">
        <w:rPr>
          <w:color w:val="000000"/>
          <w:sz w:val="24"/>
          <w:szCs w:val="24"/>
        </w:rPr>
        <w:softHyphen/>
        <w:t>ский, трагический, иронический, сатирический и т. п.).</w:t>
      </w:r>
      <w:proofErr w:type="gramEnd"/>
      <w:r w:rsidRPr="006C1EF0">
        <w:rPr>
          <w:color w:val="000000"/>
          <w:sz w:val="24"/>
          <w:szCs w:val="24"/>
        </w:rPr>
        <w:t xml:space="preserve"> Образ автора. Автор </w:t>
      </w:r>
      <w:r w:rsidR="006C1EF0" w:rsidRPr="006C1EF0">
        <w:rPr>
          <w:color w:val="000000"/>
          <w:sz w:val="24"/>
          <w:szCs w:val="24"/>
        </w:rPr>
        <w:t>биографический и «</w:t>
      </w:r>
      <w:proofErr w:type="spellStart"/>
      <w:r w:rsidR="006C1EF0" w:rsidRPr="006C1EF0">
        <w:rPr>
          <w:color w:val="000000"/>
          <w:sz w:val="24"/>
          <w:szCs w:val="24"/>
        </w:rPr>
        <w:t>концепирован</w:t>
      </w:r>
      <w:r w:rsidRPr="006C1EF0">
        <w:rPr>
          <w:color w:val="000000"/>
          <w:sz w:val="24"/>
          <w:szCs w:val="24"/>
        </w:rPr>
        <w:t>ный</w:t>
      </w:r>
      <w:proofErr w:type="spellEnd"/>
      <w:r w:rsidRPr="006C1EF0">
        <w:rPr>
          <w:color w:val="000000"/>
          <w:sz w:val="24"/>
          <w:szCs w:val="24"/>
        </w:rPr>
        <w:t>». Авторский замысел и авторская позиция в произ</w:t>
      </w:r>
      <w:r w:rsidRPr="006C1EF0">
        <w:rPr>
          <w:color w:val="000000"/>
          <w:sz w:val="24"/>
          <w:szCs w:val="24"/>
        </w:rPr>
        <w:softHyphen/>
        <w:t>ведении.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Определение темы данного произведения и ключевых слов, в которых она обнаруживает себя. Выяв</w:t>
      </w:r>
      <w:r w:rsidRPr="006C1EF0">
        <w:rPr>
          <w:color w:val="000000"/>
          <w:sz w:val="24"/>
          <w:szCs w:val="24"/>
        </w:rPr>
        <w:softHyphen/>
        <w:t>ление круга проблем произведения и установление их ти</w:t>
      </w:r>
      <w:r w:rsidRPr="006C1EF0">
        <w:rPr>
          <w:color w:val="000000"/>
          <w:sz w:val="24"/>
          <w:szCs w:val="24"/>
        </w:rPr>
        <w:softHyphen/>
        <w:t>пологии. Сопоставление, тематики и проблематики раз</w:t>
      </w:r>
      <w:r w:rsidRPr="006C1EF0">
        <w:rPr>
          <w:color w:val="000000"/>
          <w:sz w:val="24"/>
          <w:szCs w:val="24"/>
        </w:rPr>
        <w:softHyphen/>
        <w:t xml:space="preserve">ных произведений. Обнаружение диалектики </w:t>
      </w:r>
      <w:proofErr w:type="gramStart"/>
      <w:r w:rsidRPr="006C1EF0">
        <w:rPr>
          <w:color w:val="000000"/>
          <w:sz w:val="24"/>
          <w:szCs w:val="24"/>
        </w:rPr>
        <w:t>конкретно</w:t>
      </w:r>
      <w:r w:rsidR="006C1EF0" w:rsidRPr="006C1EF0">
        <w:rPr>
          <w:color w:val="000000"/>
          <w:sz w:val="24"/>
          <w:szCs w:val="24"/>
        </w:rPr>
        <w:t>-</w:t>
      </w:r>
      <w:r w:rsidRPr="006C1EF0">
        <w:rPr>
          <w:color w:val="000000"/>
          <w:sz w:val="24"/>
          <w:szCs w:val="24"/>
        </w:rPr>
        <w:softHyphen/>
        <w:t>исторического</w:t>
      </w:r>
      <w:proofErr w:type="gramEnd"/>
      <w:r w:rsidRPr="006C1EF0">
        <w:rPr>
          <w:color w:val="000000"/>
          <w:sz w:val="24"/>
          <w:szCs w:val="24"/>
        </w:rPr>
        <w:t xml:space="preserve"> и вечного в произведении. Выявление ве</w:t>
      </w:r>
      <w:r w:rsidRPr="006C1EF0">
        <w:rPr>
          <w:color w:val="000000"/>
          <w:sz w:val="24"/>
          <w:szCs w:val="24"/>
        </w:rPr>
        <w:softHyphen/>
        <w:t>дущего конфликта произведения в его связи с проблема</w:t>
      </w:r>
      <w:r w:rsidRPr="006C1EF0">
        <w:rPr>
          <w:color w:val="000000"/>
          <w:sz w:val="24"/>
          <w:szCs w:val="24"/>
        </w:rPr>
        <w:softHyphen/>
        <w:t xml:space="preserve">тикой, </w:t>
      </w:r>
      <w:proofErr w:type="gramStart"/>
      <w:r w:rsidRPr="006C1EF0">
        <w:rPr>
          <w:color w:val="000000"/>
          <w:sz w:val="24"/>
          <w:szCs w:val="24"/>
        </w:rPr>
        <w:t>событийным</w:t>
      </w:r>
      <w:proofErr w:type="gramEnd"/>
      <w:r w:rsidRPr="006C1EF0">
        <w:rPr>
          <w:color w:val="000000"/>
          <w:sz w:val="24"/>
          <w:szCs w:val="24"/>
        </w:rPr>
        <w:t xml:space="preserve"> рядом и системой персонажей. Вы</w:t>
      </w:r>
      <w:r w:rsidRPr="006C1EF0">
        <w:rPr>
          <w:color w:val="000000"/>
          <w:sz w:val="24"/>
          <w:szCs w:val="24"/>
        </w:rPr>
        <w:softHyphen/>
        <w:t>явление системы конфликтов в произведении. Установ</w:t>
      </w:r>
      <w:r w:rsidRPr="006C1EF0">
        <w:rPr>
          <w:color w:val="000000"/>
          <w:sz w:val="24"/>
          <w:szCs w:val="24"/>
        </w:rPr>
        <w:softHyphen/>
        <w:t>ление авторской позиции по выявленной проблеме и системы авторских оценок. Обнаружение системы средств выражения авторской позиции; сопоставление прямых и непрямых средств выражения авторской пози</w:t>
      </w:r>
      <w:r w:rsidRPr="006C1EF0">
        <w:rPr>
          <w:color w:val="000000"/>
          <w:sz w:val="24"/>
          <w:szCs w:val="24"/>
        </w:rPr>
        <w:softHyphen/>
        <w:t>ции. Сопоставление позиций персонажа, повествователя и автора. Определение пафоса данного произведения (группы произведений).</w:t>
      </w:r>
    </w:p>
    <w:p w:rsidR="00880CA8" w:rsidRPr="006C1EF0" w:rsidRDefault="004E619B" w:rsidP="006C1EF0">
      <w:pPr>
        <w:pStyle w:val="1"/>
        <w:shd w:val="clear" w:color="auto" w:fill="auto"/>
        <w:spacing w:after="388" w:line="360" w:lineRule="auto"/>
        <w:ind w:left="20" w:right="20" w:firstLine="280"/>
        <w:rPr>
          <w:color w:val="000000"/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«Вечные» темы в романе А. С. Пушкина «Евгений Онегин». Философская пробле</w:t>
      </w:r>
      <w:r w:rsidRPr="006C1EF0">
        <w:rPr>
          <w:color w:val="000000"/>
          <w:sz w:val="24"/>
          <w:szCs w:val="24"/>
        </w:rPr>
        <w:softHyphen/>
        <w:t>матика творчества М. Ю. Лермонтова. Трагизм миро</w:t>
      </w:r>
      <w:r w:rsidRPr="006C1EF0">
        <w:rPr>
          <w:color w:val="000000"/>
          <w:sz w:val="24"/>
          <w:szCs w:val="24"/>
        </w:rPr>
        <w:softHyphen/>
        <w:t>восприятия лирического героя поэзии Ф. И. Тютчева.</w:t>
      </w:r>
      <w:r w:rsidR="00880CA8" w:rsidRPr="006C1EF0">
        <w:rPr>
          <w:color w:val="000000"/>
          <w:sz w:val="24"/>
          <w:szCs w:val="24"/>
        </w:rPr>
        <w:t xml:space="preserve"> Нравственная проблематика поэмы Н. В. Гоголя </w:t>
      </w:r>
      <w:r w:rsidR="00880CA8" w:rsidRPr="006C1EF0">
        <w:rPr>
          <w:color w:val="000000"/>
          <w:sz w:val="24"/>
          <w:szCs w:val="24"/>
        </w:rPr>
        <w:lastRenderedPageBreak/>
        <w:t>«Мерт</w:t>
      </w:r>
      <w:r w:rsidR="00880CA8" w:rsidRPr="006C1EF0">
        <w:rPr>
          <w:color w:val="000000"/>
          <w:sz w:val="24"/>
          <w:szCs w:val="24"/>
        </w:rPr>
        <w:softHyphen/>
        <w:t>вые души». Соотношение внешнего и внутреннего конф</w:t>
      </w:r>
      <w:r w:rsidR="00880CA8" w:rsidRPr="006C1EF0">
        <w:rPr>
          <w:color w:val="000000"/>
          <w:sz w:val="24"/>
          <w:szCs w:val="24"/>
        </w:rPr>
        <w:softHyphen/>
        <w:t>ликтов в драме А. Н. Островского «Гроза». Роль подтекс</w:t>
      </w:r>
      <w:r w:rsidR="00880CA8" w:rsidRPr="006C1EF0">
        <w:rPr>
          <w:color w:val="000000"/>
          <w:sz w:val="24"/>
          <w:szCs w:val="24"/>
        </w:rPr>
        <w:softHyphen/>
        <w:t>та в пьесе А. П. Чехова «Вишневый сад». Авторский за</w:t>
      </w:r>
      <w:r w:rsidR="00880CA8" w:rsidRPr="006C1EF0">
        <w:rPr>
          <w:color w:val="000000"/>
          <w:sz w:val="24"/>
          <w:szCs w:val="24"/>
        </w:rPr>
        <w:softHyphen/>
        <w:t>мысел и творческая история романа Ф. М. Достоевского «Преступление и наказание». Авторская позиция и спо</w:t>
      </w:r>
      <w:r w:rsidR="00880CA8" w:rsidRPr="006C1EF0">
        <w:rPr>
          <w:color w:val="000000"/>
          <w:sz w:val="24"/>
          <w:szCs w:val="24"/>
        </w:rPr>
        <w:softHyphen/>
        <w:t>собы ее выражения в романе М. Ю. Лермонтова «Герой нашего времени». Основной пафос поэмы Н. В. Гоголя «Мертвые души».</w:t>
      </w:r>
    </w:p>
    <w:p w:rsidR="00880CA8" w:rsidRPr="00D1719C" w:rsidRDefault="00D1719C" w:rsidP="006C1EF0">
      <w:pPr>
        <w:pStyle w:val="20"/>
        <w:shd w:val="clear" w:color="auto" w:fill="auto"/>
        <w:spacing w:after="76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</w:t>
      </w:r>
      <w:r w:rsidR="00880CA8" w:rsidRPr="00D1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— 2 часа.</w:t>
      </w:r>
    </w:p>
    <w:p w:rsidR="00880CA8" w:rsidRPr="00D1719C" w:rsidRDefault="00D1719C" w:rsidP="006C1EF0">
      <w:pPr>
        <w:pStyle w:val="30"/>
        <w:shd w:val="clear" w:color="auto" w:fill="auto"/>
        <w:spacing w:before="0" w:after="124" w:line="360" w:lineRule="auto"/>
        <w:rPr>
          <w:b/>
          <w:i w:val="0"/>
          <w:sz w:val="24"/>
          <w:szCs w:val="24"/>
        </w:rPr>
      </w:pPr>
      <w:r w:rsidRPr="00D1719C">
        <w:rPr>
          <w:b/>
          <w:i w:val="0"/>
          <w:color w:val="000000"/>
          <w:sz w:val="24"/>
          <w:szCs w:val="24"/>
        </w:rPr>
        <w:t>ВТОРОЕ ПОЛУГОДИЕ</w:t>
      </w:r>
      <w:r w:rsidR="00880CA8" w:rsidRPr="00D1719C">
        <w:rPr>
          <w:b/>
          <w:i w:val="0"/>
          <w:color w:val="000000"/>
          <w:sz w:val="24"/>
          <w:szCs w:val="24"/>
        </w:rPr>
        <w:t xml:space="preserve"> </w:t>
      </w:r>
    </w:p>
    <w:p w:rsidR="00880CA8" w:rsidRPr="006C1EF0" w:rsidRDefault="00880CA8" w:rsidP="006C1EF0">
      <w:pPr>
        <w:pStyle w:val="1"/>
        <w:shd w:val="clear" w:color="auto" w:fill="auto"/>
        <w:spacing w:after="152" w:line="360" w:lineRule="auto"/>
        <w:ind w:left="20" w:right="20" w:firstLine="30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На этом этапе рассматриваются наиболее сложные формально-содержательные литературоведческие катего</w:t>
      </w:r>
      <w:r w:rsidRPr="006C1EF0">
        <w:rPr>
          <w:color w:val="000000"/>
          <w:sz w:val="24"/>
          <w:szCs w:val="24"/>
        </w:rPr>
        <w:softHyphen/>
        <w:t>рии. От обучающего анализа отдельных аспектов литера</w:t>
      </w:r>
      <w:r w:rsidRPr="006C1EF0">
        <w:rPr>
          <w:color w:val="000000"/>
          <w:sz w:val="24"/>
          <w:szCs w:val="24"/>
        </w:rPr>
        <w:softHyphen/>
        <w:t>турного произведения учащиеся должны перейти к цело</w:t>
      </w:r>
      <w:r w:rsidRPr="006C1EF0">
        <w:rPr>
          <w:color w:val="000000"/>
          <w:sz w:val="24"/>
          <w:szCs w:val="24"/>
        </w:rPr>
        <w:softHyphen/>
        <w:t>стному самостоятельному анализу.</w:t>
      </w:r>
    </w:p>
    <w:p w:rsidR="00880CA8" w:rsidRPr="006C1EF0" w:rsidRDefault="00880CA8" w:rsidP="00D1719C">
      <w:pPr>
        <w:pStyle w:val="20"/>
        <w:shd w:val="clear" w:color="auto" w:fill="auto"/>
        <w:spacing w:after="5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Хронотоп</w:t>
      </w:r>
      <w:proofErr w:type="spellEnd"/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. Образ времени и пространства</w:t>
      </w:r>
      <w:r w:rsidR="00D1719C" w:rsidRPr="00D17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в произведении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19C">
        <w:rPr>
          <w:rStyle w:val="2TimesNewRoman11pt0pt"/>
          <w:rFonts w:eastAsia="Malgun Gothic"/>
          <w:i w:val="0"/>
          <w:sz w:val="24"/>
          <w:szCs w:val="24"/>
        </w:rPr>
        <w:t>(8 часов)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Сформировать у учащихся представ</w:t>
      </w:r>
      <w:r w:rsidRPr="006C1EF0">
        <w:rPr>
          <w:color w:val="000000"/>
          <w:sz w:val="24"/>
          <w:szCs w:val="24"/>
        </w:rPr>
        <w:softHyphen/>
        <w:t>ления о художественном мире как пространственно-вре</w:t>
      </w:r>
      <w:r w:rsidRPr="006C1EF0">
        <w:rPr>
          <w:color w:val="000000"/>
          <w:sz w:val="24"/>
          <w:szCs w:val="24"/>
        </w:rPr>
        <w:softHyphen/>
        <w:t>менном континууме, структура которого определяется системой значимых оппозиций и является основой со</w:t>
      </w:r>
      <w:r w:rsidRPr="006C1EF0">
        <w:rPr>
          <w:color w:val="000000"/>
          <w:sz w:val="24"/>
          <w:szCs w:val="24"/>
        </w:rPr>
        <w:softHyphen/>
        <w:t>держания литературного произведения; выработать на</w:t>
      </w:r>
      <w:r w:rsidRPr="006C1EF0">
        <w:rPr>
          <w:color w:val="000000"/>
          <w:sz w:val="24"/>
          <w:szCs w:val="24"/>
        </w:rPr>
        <w:softHyphen/>
        <w:t>выки анализа художественной модели времени как не</w:t>
      </w:r>
      <w:r w:rsidRPr="006C1EF0">
        <w:rPr>
          <w:color w:val="000000"/>
          <w:sz w:val="24"/>
          <w:szCs w:val="24"/>
        </w:rPr>
        <w:softHyphen/>
        <w:t>отъемлемой составляющей художественного образа; сис</w:t>
      </w:r>
      <w:r w:rsidRPr="006C1EF0">
        <w:rPr>
          <w:color w:val="000000"/>
          <w:sz w:val="24"/>
          <w:szCs w:val="24"/>
        </w:rPr>
        <w:softHyphen/>
        <w:t>тематизировать представления учащихся о видах про</w:t>
      </w:r>
      <w:r w:rsidRPr="006C1EF0">
        <w:rPr>
          <w:color w:val="000000"/>
          <w:sz w:val="24"/>
          <w:szCs w:val="24"/>
        </w:rPr>
        <w:softHyphen/>
        <w:t>странственных образов, об их функциях в произведении и средствах их создания.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Художественное время как модель реальности. Модели времени: линей</w:t>
      </w:r>
      <w:r w:rsidRPr="006C1EF0">
        <w:rPr>
          <w:color w:val="000000"/>
          <w:sz w:val="24"/>
          <w:szCs w:val="24"/>
        </w:rPr>
        <w:softHyphen/>
        <w:t>ная, циклическая и др. Время и вечность. Прошлое — на</w:t>
      </w:r>
      <w:r w:rsidRPr="006C1EF0">
        <w:rPr>
          <w:color w:val="000000"/>
          <w:sz w:val="24"/>
          <w:szCs w:val="24"/>
        </w:rPr>
        <w:softHyphen/>
        <w:t xml:space="preserve">стоящее — будущее. </w:t>
      </w:r>
      <w:proofErr w:type="gramStart"/>
      <w:r w:rsidRPr="006C1EF0">
        <w:rPr>
          <w:color w:val="000000"/>
          <w:sz w:val="24"/>
          <w:szCs w:val="24"/>
        </w:rPr>
        <w:t>Знаки времени: биографическое, се</w:t>
      </w:r>
      <w:r w:rsidRPr="006C1EF0">
        <w:rPr>
          <w:color w:val="000000"/>
          <w:sz w:val="24"/>
          <w:szCs w:val="24"/>
        </w:rPr>
        <w:softHyphen/>
        <w:t>мейное, календарное, природное, историческое, косми</w:t>
      </w:r>
      <w:r w:rsidRPr="006C1EF0">
        <w:rPr>
          <w:color w:val="000000"/>
          <w:sz w:val="24"/>
          <w:szCs w:val="24"/>
        </w:rPr>
        <w:softHyphen/>
        <w:t xml:space="preserve">ческое и т. п. </w:t>
      </w:r>
      <w:proofErr w:type="spellStart"/>
      <w:r w:rsidRPr="006C1EF0">
        <w:rPr>
          <w:color w:val="000000"/>
          <w:sz w:val="24"/>
          <w:szCs w:val="24"/>
        </w:rPr>
        <w:t>Жизнеподобие</w:t>
      </w:r>
      <w:proofErr w:type="spellEnd"/>
      <w:r w:rsidRPr="006C1EF0">
        <w:rPr>
          <w:color w:val="000000"/>
          <w:sz w:val="24"/>
          <w:szCs w:val="24"/>
        </w:rPr>
        <w:t xml:space="preserve"> и фантастика.</w:t>
      </w:r>
      <w:proofErr w:type="gramEnd"/>
      <w:r w:rsidRPr="006C1EF0">
        <w:rPr>
          <w:color w:val="000000"/>
          <w:sz w:val="24"/>
          <w:szCs w:val="24"/>
        </w:rPr>
        <w:t xml:space="preserve"> История в произведении; историческая и «не историческая» литера</w:t>
      </w:r>
      <w:r w:rsidRPr="006C1EF0">
        <w:rPr>
          <w:color w:val="000000"/>
          <w:sz w:val="24"/>
          <w:szCs w:val="24"/>
        </w:rPr>
        <w:softHyphen/>
        <w:t xml:space="preserve">тура. Модели пространства. </w:t>
      </w:r>
      <w:proofErr w:type="gramStart"/>
      <w:r w:rsidRPr="006C1EF0">
        <w:rPr>
          <w:color w:val="000000"/>
          <w:sz w:val="24"/>
          <w:szCs w:val="24"/>
        </w:rPr>
        <w:t>Понятия и оппозиции, ре</w:t>
      </w:r>
      <w:r w:rsidRPr="006C1EF0">
        <w:rPr>
          <w:color w:val="000000"/>
          <w:sz w:val="24"/>
          <w:szCs w:val="24"/>
        </w:rPr>
        <w:softHyphen/>
        <w:t>ализующие модели пространства (граница, путь и др., симметричное — асимметричное, внутреннее — внешнее,</w:t>
      </w:r>
      <w:r w:rsidRPr="006C1EF0">
        <w:rPr>
          <w:sz w:val="24"/>
          <w:szCs w:val="24"/>
        </w:rPr>
        <w:t xml:space="preserve"> </w:t>
      </w:r>
      <w:r w:rsidRPr="006C1EF0">
        <w:rPr>
          <w:color w:val="000000"/>
          <w:sz w:val="24"/>
          <w:szCs w:val="24"/>
        </w:rPr>
        <w:t>верх — низ, близкое — далекое, свое — чужое, посюсто</w:t>
      </w:r>
      <w:r w:rsidRPr="006C1EF0">
        <w:rPr>
          <w:color w:val="000000"/>
          <w:sz w:val="24"/>
          <w:szCs w:val="24"/>
        </w:rPr>
        <w:softHyphen/>
        <w:t>роннее — потустороннее и т. п.).</w:t>
      </w:r>
      <w:proofErr w:type="gramEnd"/>
      <w:r w:rsidRPr="006C1EF0">
        <w:rPr>
          <w:color w:val="000000"/>
          <w:sz w:val="24"/>
          <w:szCs w:val="24"/>
        </w:rPr>
        <w:t xml:space="preserve"> Метафорические отно</w:t>
      </w:r>
      <w:r w:rsidRPr="006C1EF0">
        <w:rPr>
          <w:color w:val="000000"/>
          <w:sz w:val="24"/>
          <w:szCs w:val="24"/>
        </w:rPr>
        <w:softHyphen/>
        <w:t xml:space="preserve">шения между временем и пространством. Пространство и время как метафора (символ) бытия. </w:t>
      </w:r>
      <w:proofErr w:type="gramStart"/>
      <w:r w:rsidRPr="006C1EF0">
        <w:rPr>
          <w:color w:val="000000"/>
          <w:sz w:val="24"/>
          <w:szCs w:val="24"/>
        </w:rPr>
        <w:t>Вода (река, море, озеро и др.), берег, пещера</w:t>
      </w:r>
      <w:r w:rsidR="006C1EF0" w:rsidRPr="006C1EF0">
        <w:rPr>
          <w:color w:val="000000"/>
          <w:sz w:val="24"/>
          <w:szCs w:val="24"/>
        </w:rPr>
        <w:t>, могила, небо и другие архети</w:t>
      </w:r>
      <w:r w:rsidRPr="006C1EF0">
        <w:rPr>
          <w:color w:val="000000"/>
          <w:sz w:val="24"/>
          <w:szCs w:val="24"/>
        </w:rPr>
        <w:t>пические метафоры.</w:t>
      </w:r>
      <w:proofErr w:type="gramEnd"/>
      <w:r w:rsidRPr="006C1EF0">
        <w:rPr>
          <w:color w:val="000000"/>
          <w:sz w:val="24"/>
          <w:szCs w:val="24"/>
        </w:rPr>
        <w:t xml:space="preserve"> Пейзаж (образ природы, образ горо</w:t>
      </w:r>
      <w:r w:rsidRPr="006C1EF0">
        <w:rPr>
          <w:color w:val="000000"/>
          <w:sz w:val="24"/>
          <w:szCs w:val="24"/>
        </w:rPr>
        <w:softHyphen/>
        <w:t>да). Статические и динамические образы. Мастерство пи</w:t>
      </w:r>
      <w:r w:rsidRPr="006C1EF0">
        <w:rPr>
          <w:color w:val="000000"/>
          <w:sz w:val="24"/>
          <w:szCs w:val="24"/>
        </w:rPr>
        <w:softHyphen/>
        <w:t>сателя в создании пейзажа: выбор точки зрения, масшта</w:t>
      </w:r>
      <w:r w:rsidRPr="006C1EF0">
        <w:rPr>
          <w:color w:val="000000"/>
          <w:sz w:val="24"/>
          <w:szCs w:val="24"/>
        </w:rPr>
        <w:softHyphen/>
        <w:t xml:space="preserve">ба изображения, степень </w:t>
      </w:r>
      <w:proofErr w:type="spellStart"/>
      <w:r w:rsidRPr="006C1EF0">
        <w:rPr>
          <w:color w:val="000000"/>
          <w:sz w:val="24"/>
          <w:szCs w:val="24"/>
        </w:rPr>
        <w:t>детализированности</w:t>
      </w:r>
      <w:proofErr w:type="spellEnd"/>
      <w:r w:rsidRPr="006C1EF0">
        <w:rPr>
          <w:color w:val="000000"/>
          <w:sz w:val="24"/>
          <w:szCs w:val="24"/>
        </w:rPr>
        <w:t>, сенсорные характеристики и др. Интерьер (образ дома, образ комна</w:t>
      </w:r>
      <w:r w:rsidRPr="006C1EF0">
        <w:rPr>
          <w:color w:val="000000"/>
          <w:sz w:val="24"/>
          <w:szCs w:val="24"/>
        </w:rPr>
        <w:softHyphen/>
        <w:t xml:space="preserve">ты). Ментальные пространства (картины </w:t>
      </w:r>
      <w:r w:rsidRPr="006C1EF0">
        <w:rPr>
          <w:color w:val="000000"/>
          <w:sz w:val="24"/>
          <w:szCs w:val="24"/>
        </w:rPr>
        <w:lastRenderedPageBreak/>
        <w:t>воображаемой реальности) как проекции внутреннего мира персонажа. Система образов пространства в произведении. Основ</w:t>
      </w:r>
      <w:r w:rsidRPr="006C1EF0">
        <w:rPr>
          <w:color w:val="000000"/>
          <w:sz w:val="24"/>
          <w:szCs w:val="24"/>
        </w:rPr>
        <w:softHyphen/>
        <w:t>ные оппозиции. Пространство и персонаж. Средства со</w:t>
      </w:r>
      <w:r w:rsidRPr="006C1EF0">
        <w:rPr>
          <w:color w:val="000000"/>
          <w:sz w:val="24"/>
          <w:szCs w:val="24"/>
        </w:rPr>
        <w:softHyphen/>
        <w:t>здания пространственных образов.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Обнаружение знаков времени (прямых и кос</w:t>
      </w:r>
      <w:r w:rsidRPr="006C1EF0">
        <w:rPr>
          <w:color w:val="000000"/>
          <w:sz w:val="24"/>
          <w:szCs w:val="24"/>
        </w:rPr>
        <w:softHyphen/>
        <w:t>венных) в произведении. Характеристика временной структуры. Выявление символики календарного времени. Обнаружение метафор со значением времени в художест</w:t>
      </w:r>
      <w:r w:rsidRPr="006C1EF0">
        <w:rPr>
          <w:color w:val="000000"/>
          <w:sz w:val="24"/>
          <w:szCs w:val="24"/>
        </w:rPr>
        <w:softHyphen/>
        <w:t>венном тексте. Сравнение нескольких произведений с точки зрения доминирующего типа художественного вре</w:t>
      </w:r>
      <w:r w:rsidRPr="006C1EF0">
        <w:rPr>
          <w:color w:val="000000"/>
          <w:sz w:val="24"/>
          <w:szCs w:val="24"/>
        </w:rPr>
        <w:softHyphen/>
        <w:t>мени. Анализ динамики времени и пространства в произ</w:t>
      </w:r>
      <w:r w:rsidRPr="006C1EF0">
        <w:rPr>
          <w:color w:val="000000"/>
          <w:sz w:val="24"/>
          <w:szCs w:val="24"/>
        </w:rPr>
        <w:softHyphen/>
        <w:t>ведении. Характеристика пространственной структуры произведения. Выявление основных пространственных оппозиций. Обнаружение пространственных метафор. Анализ пейзажа в произведении; анализ пейзажной дета</w:t>
      </w:r>
      <w:r w:rsidRPr="006C1EF0">
        <w:rPr>
          <w:color w:val="000000"/>
          <w:sz w:val="24"/>
          <w:szCs w:val="24"/>
        </w:rPr>
        <w:softHyphen/>
        <w:t>ли; характеристика художественного мастерства автора в создании пейзажа. Характеристика пейзажа как средст</w:t>
      </w:r>
      <w:r w:rsidRPr="006C1EF0">
        <w:rPr>
          <w:color w:val="000000"/>
          <w:sz w:val="24"/>
          <w:szCs w:val="24"/>
        </w:rPr>
        <w:softHyphen/>
        <w:t>ва создания образа персонажа. Характеристика пейза</w:t>
      </w:r>
      <w:r w:rsidRPr="006C1EF0">
        <w:rPr>
          <w:color w:val="000000"/>
          <w:sz w:val="24"/>
          <w:szCs w:val="24"/>
        </w:rPr>
        <w:softHyphen/>
        <w:t>жа как способа выражения авторской позиции. Анализ пейзажа в лирическом и драматическом произведениях. Анализ интерьера; характеристика интерьера как сред</w:t>
      </w:r>
      <w:r w:rsidRPr="006C1EF0">
        <w:rPr>
          <w:color w:val="000000"/>
          <w:sz w:val="24"/>
          <w:szCs w:val="24"/>
        </w:rPr>
        <w:softHyphen/>
        <w:t>ства создания образа персонажа и способа выражения авторской позиции. Выявление в произведении менталь</w:t>
      </w:r>
      <w:r w:rsidRPr="006C1EF0">
        <w:rPr>
          <w:color w:val="000000"/>
          <w:sz w:val="24"/>
          <w:szCs w:val="24"/>
        </w:rPr>
        <w:softHyphen/>
        <w:t>ных пространств различных типов и их характеристика в аспекте художественной функции. Выявление дина</w:t>
      </w:r>
      <w:r w:rsidRPr="006C1EF0">
        <w:rPr>
          <w:color w:val="000000"/>
          <w:sz w:val="24"/>
          <w:szCs w:val="24"/>
        </w:rPr>
        <w:softHyphen/>
        <w:t xml:space="preserve">мики пространственных образов в связи с типом </w:t>
      </w:r>
      <w:proofErr w:type="spellStart"/>
      <w:r w:rsidRPr="006C1EF0">
        <w:rPr>
          <w:color w:val="000000"/>
          <w:sz w:val="24"/>
          <w:szCs w:val="24"/>
        </w:rPr>
        <w:t>хро</w:t>
      </w:r>
      <w:r w:rsidRPr="006C1EF0">
        <w:rPr>
          <w:color w:val="000000"/>
          <w:sz w:val="24"/>
          <w:szCs w:val="24"/>
        </w:rPr>
        <w:softHyphen/>
        <w:t>нотопа</w:t>
      </w:r>
      <w:proofErr w:type="spellEnd"/>
      <w:r w:rsidRPr="006C1EF0">
        <w:rPr>
          <w:color w:val="000000"/>
          <w:sz w:val="24"/>
          <w:szCs w:val="24"/>
        </w:rPr>
        <w:t>.</w:t>
      </w:r>
    </w:p>
    <w:p w:rsidR="00880CA8" w:rsidRPr="006C1EF0" w:rsidRDefault="00880CA8" w:rsidP="006C1EF0">
      <w:pPr>
        <w:pStyle w:val="1"/>
        <w:shd w:val="clear" w:color="auto" w:fill="auto"/>
        <w:spacing w:after="125"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Тема пути в «Путешествии из Петербурга в Москву» А. Н. Радищева и в стихотворении М. Ю. Лермонтова «Выхожу один я на дорогу...». Образ времени в стихотворении М. Ю. Лермонтова «Когда вол</w:t>
      </w:r>
      <w:r w:rsidRPr="006C1EF0">
        <w:rPr>
          <w:color w:val="000000"/>
          <w:sz w:val="24"/>
          <w:szCs w:val="24"/>
        </w:rPr>
        <w:softHyphen/>
        <w:t>нуется желтеющая нива...». Историческое время в рома</w:t>
      </w:r>
      <w:r w:rsidRPr="006C1EF0">
        <w:rPr>
          <w:color w:val="000000"/>
          <w:sz w:val="24"/>
          <w:szCs w:val="24"/>
        </w:rPr>
        <w:softHyphen/>
        <w:t>не А. С. Пушкина «Капитанская дочка». Динамика про</w:t>
      </w:r>
      <w:r w:rsidRPr="006C1EF0">
        <w:rPr>
          <w:color w:val="000000"/>
          <w:sz w:val="24"/>
          <w:szCs w:val="24"/>
        </w:rPr>
        <w:softHyphen/>
        <w:t>странственных образов в поэме М. Ю. Лермонтова «Мцы</w:t>
      </w:r>
      <w:r w:rsidRPr="006C1EF0">
        <w:rPr>
          <w:color w:val="000000"/>
          <w:sz w:val="24"/>
          <w:szCs w:val="24"/>
        </w:rPr>
        <w:softHyphen/>
        <w:t xml:space="preserve">ри». Городское пространство в драме А. Н. Островского «Гроза». Художественное время и пространство </w:t>
      </w:r>
      <w:proofErr w:type="gramStart"/>
      <w:r w:rsidRPr="006C1EF0">
        <w:rPr>
          <w:color w:val="000000"/>
          <w:sz w:val="24"/>
          <w:szCs w:val="24"/>
        </w:rPr>
        <w:t>в</w:t>
      </w:r>
      <w:proofErr w:type="gramEnd"/>
      <w:r w:rsidRPr="006C1EF0">
        <w:rPr>
          <w:color w:val="000000"/>
          <w:sz w:val="24"/>
          <w:szCs w:val="24"/>
        </w:rPr>
        <w:t xml:space="preserve"> «Сне Обломова» (роман И. А. Гончарова «Обломов»). Образ движущегося времени в стихотворении А. А. Фета «Ше</w:t>
      </w:r>
      <w:r w:rsidRPr="006C1EF0">
        <w:rPr>
          <w:color w:val="000000"/>
          <w:sz w:val="24"/>
          <w:szCs w:val="24"/>
        </w:rPr>
        <w:softHyphen/>
        <w:t>пот, робкое дыханье...». «</w:t>
      </w:r>
      <w:proofErr w:type="spellStart"/>
      <w:r w:rsidRPr="006C1EF0">
        <w:rPr>
          <w:color w:val="000000"/>
          <w:sz w:val="24"/>
          <w:szCs w:val="24"/>
        </w:rPr>
        <w:t>Адище</w:t>
      </w:r>
      <w:proofErr w:type="spellEnd"/>
      <w:r w:rsidRPr="006C1EF0">
        <w:rPr>
          <w:color w:val="000000"/>
          <w:sz w:val="24"/>
          <w:szCs w:val="24"/>
        </w:rPr>
        <w:t xml:space="preserve"> города» в ранней лирике В. В. Маяковского.</w:t>
      </w:r>
    </w:p>
    <w:p w:rsidR="00880CA8" w:rsidRPr="006C1EF0" w:rsidRDefault="00880CA8" w:rsidP="006C1EF0">
      <w:pPr>
        <w:pStyle w:val="20"/>
        <w:numPr>
          <w:ilvl w:val="0"/>
          <w:numId w:val="5"/>
        </w:numPr>
        <w:shd w:val="clear" w:color="auto" w:fill="auto"/>
        <w:tabs>
          <w:tab w:val="left" w:pos="303"/>
        </w:tabs>
        <w:spacing w:after="41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Образ персонажа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19C">
        <w:rPr>
          <w:rStyle w:val="2TimesNewRoman11pt1pt"/>
          <w:rFonts w:eastAsia="Malgun Gothic"/>
          <w:i w:val="0"/>
          <w:sz w:val="24"/>
          <w:szCs w:val="24"/>
        </w:rPr>
        <w:t>(4 часа)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Систематизировать и сделать более глубокими представления учащихся о содержании и сред</w:t>
      </w:r>
      <w:r w:rsidRPr="006C1EF0">
        <w:rPr>
          <w:color w:val="000000"/>
          <w:sz w:val="24"/>
          <w:szCs w:val="24"/>
        </w:rPr>
        <w:softHyphen/>
        <w:t>ствах создания образа персонажа, о роли системы персо</w:t>
      </w:r>
      <w:r w:rsidRPr="006C1EF0">
        <w:rPr>
          <w:color w:val="000000"/>
          <w:sz w:val="24"/>
          <w:szCs w:val="24"/>
        </w:rPr>
        <w:softHyphen/>
        <w:t>нажей в раскрытии проблематики произведения.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Рассматриваемые проблемы и понятия. </w:t>
      </w:r>
      <w:proofErr w:type="gramStart"/>
      <w:r w:rsidRPr="006C1EF0">
        <w:rPr>
          <w:color w:val="000000"/>
          <w:sz w:val="24"/>
          <w:szCs w:val="24"/>
        </w:rPr>
        <w:t>Содержание об</w:t>
      </w:r>
      <w:r w:rsidRPr="006C1EF0">
        <w:rPr>
          <w:color w:val="000000"/>
          <w:sz w:val="24"/>
          <w:szCs w:val="24"/>
        </w:rPr>
        <w:softHyphen/>
        <w:t>раза — индивидуальное и типическое (универсальное, антропологическое, национальное, историческое, соци</w:t>
      </w:r>
      <w:r w:rsidRPr="006C1EF0">
        <w:rPr>
          <w:color w:val="000000"/>
          <w:sz w:val="24"/>
          <w:szCs w:val="24"/>
        </w:rPr>
        <w:softHyphen/>
        <w:t>альное и т. п.); характер и тип.</w:t>
      </w:r>
      <w:proofErr w:type="gramEnd"/>
      <w:r w:rsidRPr="006C1EF0">
        <w:rPr>
          <w:color w:val="000000"/>
          <w:sz w:val="24"/>
          <w:szCs w:val="24"/>
        </w:rPr>
        <w:t xml:space="preserve"> </w:t>
      </w:r>
      <w:proofErr w:type="gramStart"/>
      <w:r w:rsidRPr="006C1EF0">
        <w:rPr>
          <w:color w:val="000000"/>
          <w:sz w:val="24"/>
          <w:szCs w:val="24"/>
        </w:rPr>
        <w:t>Средства создания образа персонажа: имя, портрет, речевая характеристика, место в системе персонажей, роль в сюжете, функция в произве</w:t>
      </w:r>
      <w:r w:rsidRPr="006C1EF0">
        <w:rPr>
          <w:color w:val="000000"/>
          <w:sz w:val="24"/>
          <w:szCs w:val="24"/>
        </w:rPr>
        <w:softHyphen/>
        <w:t xml:space="preserve">дении, </w:t>
      </w:r>
      <w:r w:rsidRPr="006C1EF0">
        <w:rPr>
          <w:color w:val="000000"/>
          <w:sz w:val="24"/>
          <w:szCs w:val="24"/>
        </w:rPr>
        <w:lastRenderedPageBreak/>
        <w:t>объекты природы, интерьер, деталь-символ, пря</w:t>
      </w:r>
      <w:r w:rsidRPr="006C1EF0">
        <w:rPr>
          <w:color w:val="000000"/>
          <w:sz w:val="24"/>
          <w:szCs w:val="24"/>
        </w:rPr>
        <w:softHyphen/>
        <w:t>мые оценки (автор — повествователь — персонаж).</w:t>
      </w:r>
      <w:proofErr w:type="gramEnd"/>
      <w:r w:rsidRPr="006C1EF0">
        <w:rPr>
          <w:color w:val="000000"/>
          <w:sz w:val="24"/>
          <w:szCs w:val="24"/>
        </w:rPr>
        <w:t xml:space="preserve"> Сис</w:t>
      </w:r>
      <w:r w:rsidRPr="006C1EF0">
        <w:rPr>
          <w:color w:val="000000"/>
          <w:sz w:val="24"/>
          <w:szCs w:val="24"/>
        </w:rPr>
        <w:softHyphen/>
        <w:t>тема персонажей и ее связь с проблематикой произведе</w:t>
      </w:r>
      <w:r w:rsidRPr="006C1EF0">
        <w:rPr>
          <w:color w:val="000000"/>
          <w:sz w:val="24"/>
          <w:szCs w:val="24"/>
        </w:rPr>
        <w:softHyphen/>
        <w:t>ния. Персонажи, связанные отношениями подобия («двойники»), принадлежности к общей группе (подсис</w:t>
      </w:r>
      <w:r w:rsidRPr="006C1EF0">
        <w:rPr>
          <w:color w:val="000000"/>
          <w:sz w:val="24"/>
          <w:szCs w:val="24"/>
        </w:rPr>
        <w:softHyphen/>
        <w:t>тема персонажей), отношениями противопоставления (антиподы и антагонисты). Сопоставительная характе</w:t>
      </w:r>
      <w:r w:rsidRPr="006C1EF0">
        <w:rPr>
          <w:color w:val="000000"/>
          <w:sz w:val="24"/>
          <w:szCs w:val="24"/>
        </w:rPr>
        <w:softHyphen/>
        <w:t xml:space="preserve">ристика персонажей. «Вечные образы». </w:t>
      </w:r>
      <w:proofErr w:type="gramStart"/>
      <w:r w:rsidRPr="006C1EF0">
        <w:rPr>
          <w:color w:val="000000"/>
          <w:sz w:val="24"/>
          <w:szCs w:val="24"/>
        </w:rPr>
        <w:t xml:space="preserve">Функциональные разновидности персонажей: главные, второстепенные, эпизодические, </w:t>
      </w:r>
      <w:proofErr w:type="spellStart"/>
      <w:r w:rsidRPr="006C1EF0">
        <w:rPr>
          <w:color w:val="000000"/>
          <w:sz w:val="24"/>
          <w:szCs w:val="24"/>
        </w:rPr>
        <w:t>внесценические</w:t>
      </w:r>
      <w:proofErr w:type="spellEnd"/>
      <w:r w:rsidRPr="006C1EF0">
        <w:rPr>
          <w:color w:val="000000"/>
          <w:sz w:val="24"/>
          <w:szCs w:val="24"/>
        </w:rPr>
        <w:t>, антропоморфные, зоо</w:t>
      </w:r>
      <w:r w:rsidRPr="006C1EF0">
        <w:rPr>
          <w:color w:val="000000"/>
          <w:sz w:val="24"/>
          <w:szCs w:val="24"/>
        </w:rPr>
        <w:softHyphen/>
        <w:t>морфные и т. п. Традиционные типы персонажей (амп</w:t>
      </w:r>
      <w:r w:rsidRPr="006C1EF0">
        <w:rPr>
          <w:color w:val="000000"/>
          <w:sz w:val="24"/>
          <w:szCs w:val="24"/>
        </w:rPr>
        <w:softHyphen/>
        <w:t>луа) в драме: резонер, субретка и т. п.</w:t>
      </w:r>
      <w:proofErr w:type="gramEnd"/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rFonts w:eastAsia="Malgun Gothic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Характеристика содержания образа данного персонажа. Объяснение динамики характера персонажа. Выявление средств создания образа персонажа и спосо</w:t>
      </w:r>
      <w:r w:rsidRPr="006C1EF0">
        <w:rPr>
          <w:color w:val="000000"/>
          <w:sz w:val="24"/>
          <w:szCs w:val="24"/>
        </w:rPr>
        <w:softHyphen/>
        <w:t>бов выражения авторского отношения к нему. Анализ ав</w:t>
      </w:r>
      <w:r w:rsidRPr="006C1EF0">
        <w:rPr>
          <w:color w:val="000000"/>
          <w:sz w:val="24"/>
          <w:szCs w:val="24"/>
        </w:rPr>
        <w:softHyphen/>
        <w:t>торского отношения к герою. Выявление системных от</w:t>
      </w:r>
      <w:r w:rsidRPr="006C1EF0">
        <w:rPr>
          <w:color w:val="000000"/>
          <w:sz w:val="24"/>
          <w:szCs w:val="24"/>
        </w:rPr>
        <w:softHyphen/>
        <w:t>ношений между персонажами произведения. Характе</w:t>
      </w:r>
      <w:r w:rsidRPr="006C1EF0">
        <w:rPr>
          <w:color w:val="000000"/>
          <w:sz w:val="24"/>
          <w:szCs w:val="24"/>
        </w:rPr>
        <w:softHyphen/>
        <w:t>ристика одной из подсистем персонажей (женские, детские образы, слуги, народ и т. п.). Выявление персона</w:t>
      </w:r>
      <w:r w:rsidRPr="006C1EF0">
        <w:rPr>
          <w:color w:val="000000"/>
          <w:sz w:val="24"/>
          <w:szCs w:val="24"/>
        </w:rPr>
        <w:softHyphen/>
        <w:t xml:space="preserve">жей-хвойников» и их характеристика. Характеристика второстепенных, эпизодических, </w:t>
      </w:r>
      <w:proofErr w:type="spellStart"/>
      <w:r w:rsidRPr="006C1EF0">
        <w:rPr>
          <w:color w:val="000000"/>
          <w:sz w:val="24"/>
          <w:szCs w:val="24"/>
        </w:rPr>
        <w:t>внесценических</w:t>
      </w:r>
      <w:proofErr w:type="spellEnd"/>
      <w:r w:rsidRPr="006C1EF0">
        <w:rPr>
          <w:color w:val="000000"/>
          <w:sz w:val="24"/>
          <w:szCs w:val="24"/>
        </w:rPr>
        <w:t xml:space="preserve"> персо</w:t>
      </w:r>
      <w:r w:rsidRPr="006C1EF0">
        <w:rPr>
          <w:color w:val="000000"/>
          <w:sz w:val="24"/>
          <w:szCs w:val="24"/>
        </w:rPr>
        <w:softHyphen/>
        <w:t>нажей (их систематизация и функции в произведении). Построение сопоставительной характеристики двух пер</w:t>
      </w:r>
      <w:r w:rsidRPr="006C1EF0">
        <w:rPr>
          <w:color w:val="000000"/>
          <w:sz w:val="24"/>
          <w:szCs w:val="24"/>
        </w:rPr>
        <w:softHyphen/>
        <w:t>сонажей одного или разных произведений. Сопостави</w:t>
      </w:r>
      <w:r w:rsidRPr="006C1EF0">
        <w:rPr>
          <w:color w:val="000000"/>
          <w:sz w:val="24"/>
          <w:szCs w:val="24"/>
        </w:rPr>
        <w:softHyphen/>
        <w:t>тельная характеристика персонажей одного типа в разных произведениях. Выявление «вечных образов» в произве</w:t>
      </w:r>
      <w:r w:rsidRPr="006C1EF0">
        <w:rPr>
          <w:color w:val="000000"/>
          <w:sz w:val="24"/>
          <w:szCs w:val="24"/>
        </w:rPr>
        <w:softHyphen/>
        <w:t>дении и группе произведений и объяснение их художест</w:t>
      </w:r>
      <w:r w:rsidRPr="006C1EF0">
        <w:rPr>
          <w:color w:val="000000"/>
          <w:sz w:val="24"/>
          <w:szCs w:val="24"/>
        </w:rPr>
        <w:softHyphen/>
        <w:t>венной функции.</w:t>
      </w:r>
    </w:p>
    <w:p w:rsidR="00880CA8" w:rsidRPr="006C1EF0" w:rsidRDefault="00880CA8" w:rsidP="006C1EF0">
      <w:pPr>
        <w:pStyle w:val="1"/>
        <w:shd w:val="clear" w:color="auto" w:fill="auto"/>
        <w:spacing w:after="128" w:line="360" w:lineRule="auto"/>
        <w:ind w:left="40" w:right="4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 xml:space="preserve">Образ Чацкого в комедии А. С. Грибоедова «Горе от ума». Исторически </w:t>
      </w:r>
      <w:proofErr w:type="gramStart"/>
      <w:r w:rsidRPr="006C1EF0">
        <w:rPr>
          <w:color w:val="000000"/>
          <w:sz w:val="24"/>
          <w:szCs w:val="24"/>
        </w:rPr>
        <w:t>конкретное</w:t>
      </w:r>
      <w:proofErr w:type="gramEnd"/>
      <w:r w:rsidRPr="006C1EF0">
        <w:rPr>
          <w:color w:val="000000"/>
          <w:sz w:val="24"/>
          <w:szCs w:val="24"/>
        </w:rPr>
        <w:t xml:space="preserve"> и универсальное в образе Печорина. Средства выражения авторского отношения к героям в романе А. С. Пушкина «Евгений Онегин». Речевая характеристика персонажей в комедии А. С. Грибоедова «Горе от ума». Портрет и пей</w:t>
      </w:r>
      <w:r w:rsidRPr="006C1EF0">
        <w:rPr>
          <w:color w:val="000000"/>
          <w:sz w:val="24"/>
          <w:szCs w:val="24"/>
        </w:rPr>
        <w:softHyphen/>
        <w:t>заж как средства создания образа главного героя в рома</w:t>
      </w:r>
      <w:r w:rsidRPr="006C1EF0">
        <w:rPr>
          <w:color w:val="000000"/>
          <w:sz w:val="24"/>
          <w:szCs w:val="24"/>
        </w:rPr>
        <w:softHyphen/>
        <w:t>не М. Ю. Лермонтова «Герой нашего времени». Интерь</w:t>
      </w:r>
      <w:r w:rsidRPr="006C1EF0">
        <w:rPr>
          <w:color w:val="000000"/>
          <w:sz w:val="24"/>
          <w:szCs w:val="24"/>
        </w:rPr>
        <w:softHyphen/>
        <w:t>ер как средство характеристики персонажа в поэме Н. В. Гоголя «Мертвые души». Гамлетовские черты в пер</w:t>
      </w:r>
      <w:r w:rsidRPr="006C1EF0">
        <w:rPr>
          <w:color w:val="000000"/>
          <w:sz w:val="24"/>
          <w:szCs w:val="24"/>
        </w:rPr>
        <w:softHyphen/>
        <w:t>сонажах русской литературы. Демонические персонажи в русской литературе. Образ Базарова в оценке литератур</w:t>
      </w:r>
      <w:r w:rsidRPr="006C1EF0">
        <w:rPr>
          <w:color w:val="000000"/>
          <w:sz w:val="24"/>
          <w:szCs w:val="24"/>
        </w:rPr>
        <w:softHyphen/>
        <w:t>ной критики. Молчалин и Чичиков (сопоставительная характеристика). «Отцы» и «дети» в комедии А. С. Грибо</w:t>
      </w:r>
      <w:r w:rsidRPr="006C1EF0">
        <w:rPr>
          <w:color w:val="000000"/>
          <w:sz w:val="24"/>
          <w:szCs w:val="24"/>
        </w:rPr>
        <w:softHyphen/>
        <w:t>едова «Горе от ума». Женские персонажи в романе М. Ю. Лермонтова «Герой нашего времени». Второсте</w:t>
      </w:r>
      <w:r w:rsidRPr="006C1EF0">
        <w:rPr>
          <w:color w:val="000000"/>
          <w:sz w:val="24"/>
          <w:szCs w:val="24"/>
        </w:rPr>
        <w:softHyphen/>
        <w:t xml:space="preserve">пенные и </w:t>
      </w:r>
      <w:proofErr w:type="spellStart"/>
      <w:r w:rsidRPr="006C1EF0">
        <w:rPr>
          <w:color w:val="000000"/>
          <w:sz w:val="24"/>
          <w:szCs w:val="24"/>
        </w:rPr>
        <w:t>внесценические</w:t>
      </w:r>
      <w:proofErr w:type="spellEnd"/>
      <w:r w:rsidRPr="006C1EF0">
        <w:rPr>
          <w:color w:val="000000"/>
          <w:sz w:val="24"/>
          <w:szCs w:val="24"/>
        </w:rPr>
        <w:t xml:space="preserve"> персонажи в драме А. Н. Ост</w:t>
      </w:r>
      <w:r w:rsidRPr="006C1EF0">
        <w:rPr>
          <w:color w:val="000000"/>
          <w:sz w:val="24"/>
          <w:szCs w:val="24"/>
        </w:rPr>
        <w:softHyphen/>
        <w:t>ровского «Гроза». Раскольников, его «двойники» и анти</w:t>
      </w:r>
      <w:r w:rsidRPr="006C1EF0">
        <w:rPr>
          <w:color w:val="000000"/>
          <w:sz w:val="24"/>
          <w:szCs w:val="24"/>
        </w:rPr>
        <w:softHyphen/>
        <w:t>поды в романе Ф. М. Достоевского «Преступление и на</w:t>
      </w:r>
      <w:r w:rsidRPr="006C1EF0">
        <w:rPr>
          <w:color w:val="000000"/>
          <w:sz w:val="24"/>
          <w:szCs w:val="24"/>
        </w:rPr>
        <w:softHyphen/>
        <w:t>казание».</w:t>
      </w:r>
    </w:p>
    <w:p w:rsidR="00880CA8" w:rsidRPr="006C1EF0" w:rsidRDefault="00880CA8" w:rsidP="006C1EF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60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Портрет в литературном произведении </w:t>
      </w:r>
      <w:r w:rsidRPr="00D1719C">
        <w:rPr>
          <w:rStyle w:val="1TimesNewRoman11pt1pt"/>
          <w:rFonts w:eastAsia="Malgun Gothic"/>
          <w:b/>
          <w:bCs/>
          <w:i w:val="0"/>
          <w:sz w:val="24"/>
          <w:szCs w:val="24"/>
        </w:rPr>
        <w:t>(2 часа)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40" w:right="4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Систематизировать представления учащихся о типах портретов, средствах их создания и ху</w:t>
      </w:r>
      <w:r w:rsidRPr="006C1EF0">
        <w:rPr>
          <w:color w:val="000000"/>
          <w:sz w:val="24"/>
          <w:szCs w:val="24"/>
        </w:rPr>
        <w:softHyphen/>
        <w:t>дожественных функциях.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Статические и динамические портретные признаки. Портретная деталь. Лейтмотивная деталь. Характерологическая функция портрета. Реалистический и романтический портреты. Доминанта в портрете. Художественное мастерство авто</w:t>
      </w:r>
      <w:r w:rsidRPr="006C1EF0">
        <w:rPr>
          <w:color w:val="000000"/>
          <w:sz w:val="24"/>
          <w:szCs w:val="24"/>
        </w:rPr>
        <w:softHyphen/>
        <w:t>ра в создании портрета.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Выявление совокупности портретных черт данного персонажа. Выявление психологических, возра</w:t>
      </w:r>
      <w:r w:rsidRPr="006C1EF0">
        <w:rPr>
          <w:color w:val="000000"/>
          <w:sz w:val="24"/>
          <w:szCs w:val="24"/>
        </w:rPr>
        <w:softHyphen/>
        <w:t>стных, социально характеризующих и т. п. деталей, стати</w:t>
      </w:r>
      <w:r w:rsidRPr="006C1EF0">
        <w:rPr>
          <w:color w:val="000000"/>
          <w:sz w:val="24"/>
          <w:szCs w:val="24"/>
        </w:rPr>
        <w:softHyphen/>
        <w:t>ческих и динамических признаков внешности персонажа. Анализ портретной детали. Анализ лейтмотивной детали. Выявление тропов в портрете персонажа. Анализ портре</w:t>
      </w:r>
      <w:r w:rsidRPr="006C1EF0">
        <w:rPr>
          <w:color w:val="000000"/>
          <w:sz w:val="24"/>
          <w:szCs w:val="24"/>
        </w:rPr>
        <w:softHyphen/>
        <w:t>та персонажа в его характерологической функции и с точ</w:t>
      </w:r>
      <w:r w:rsidRPr="006C1EF0">
        <w:rPr>
          <w:color w:val="000000"/>
          <w:sz w:val="24"/>
          <w:szCs w:val="24"/>
        </w:rPr>
        <w:softHyphen/>
        <w:t>ки зрения средств создания. «Точка зрения» в портрете и авторское отношение к персонажу. Сопоставительная ха</w:t>
      </w:r>
      <w:r w:rsidRPr="006C1EF0">
        <w:rPr>
          <w:color w:val="000000"/>
          <w:sz w:val="24"/>
          <w:szCs w:val="24"/>
        </w:rPr>
        <w:softHyphen/>
        <w:t>рактеристика портретов персонажей в одном или не</w:t>
      </w:r>
      <w:r w:rsidRPr="006C1EF0">
        <w:rPr>
          <w:color w:val="000000"/>
          <w:sz w:val="24"/>
          <w:szCs w:val="24"/>
        </w:rPr>
        <w:softHyphen/>
        <w:t>скольких произведениях.</w:t>
      </w:r>
    </w:p>
    <w:p w:rsidR="00880CA8" w:rsidRPr="006C1EF0" w:rsidRDefault="00880CA8" w:rsidP="006C1EF0">
      <w:pPr>
        <w:pStyle w:val="1"/>
        <w:shd w:val="clear" w:color="auto" w:fill="auto"/>
        <w:spacing w:after="121"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Портреты главных героев в ро</w:t>
      </w:r>
      <w:r w:rsidRPr="006C1EF0">
        <w:rPr>
          <w:color w:val="000000"/>
          <w:sz w:val="24"/>
          <w:szCs w:val="24"/>
        </w:rPr>
        <w:softHyphen/>
        <w:t>мане А. С. Пушкина «Евгений Онегин». Социальная и психологическая информация в портрете главного героя романа И. С. Тургенева «Отцы и дети». Постоянные и ва</w:t>
      </w:r>
      <w:r w:rsidRPr="006C1EF0">
        <w:rPr>
          <w:color w:val="000000"/>
          <w:sz w:val="24"/>
          <w:szCs w:val="24"/>
        </w:rPr>
        <w:softHyphen/>
        <w:t>риативные детали в женских портретах в романе Л. Н. Тол</w:t>
      </w:r>
      <w:r w:rsidRPr="006C1EF0">
        <w:rPr>
          <w:color w:val="000000"/>
          <w:sz w:val="24"/>
          <w:szCs w:val="24"/>
        </w:rPr>
        <w:softHyphen/>
        <w:t>стого «Война и мир». Портрет Мцыри в поэме М. Ю. Лер</w:t>
      </w:r>
      <w:r w:rsidRPr="006C1EF0">
        <w:rPr>
          <w:color w:val="000000"/>
          <w:sz w:val="24"/>
          <w:szCs w:val="24"/>
        </w:rPr>
        <w:softHyphen/>
        <w:t>монтова «Мцыри». Ведущая черта портрета Платона Ка</w:t>
      </w:r>
      <w:r w:rsidRPr="006C1EF0">
        <w:rPr>
          <w:color w:val="000000"/>
          <w:sz w:val="24"/>
          <w:szCs w:val="24"/>
        </w:rPr>
        <w:softHyphen/>
        <w:t xml:space="preserve">ратаева в романе </w:t>
      </w:r>
      <w:proofErr w:type="spellStart"/>
      <w:r w:rsidRPr="006C1EF0">
        <w:rPr>
          <w:color w:val="000000"/>
          <w:sz w:val="24"/>
          <w:szCs w:val="24"/>
          <w:lang w:val="en-US"/>
        </w:rPr>
        <w:t>Jl</w:t>
      </w:r>
      <w:proofErr w:type="spellEnd"/>
      <w:r w:rsidRPr="006C1EF0">
        <w:rPr>
          <w:color w:val="000000"/>
          <w:sz w:val="24"/>
          <w:szCs w:val="24"/>
        </w:rPr>
        <w:t>. Н. Толстого «Война и мир».</w:t>
      </w:r>
    </w:p>
    <w:p w:rsidR="00880CA8" w:rsidRPr="006C1EF0" w:rsidRDefault="00880CA8" w:rsidP="006C1EF0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  <w:spacing w:after="5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Образ предмета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19C">
        <w:rPr>
          <w:rStyle w:val="2TimesNewRoman11pt1pt"/>
          <w:rFonts w:eastAsia="Malgun Gothic"/>
          <w:i w:val="0"/>
          <w:sz w:val="24"/>
          <w:szCs w:val="24"/>
        </w:rPr>
        <w:t>(2 часа)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Систематизировать и сделать более глубокими представления учащихся о содержании и сред</w:t>
      </w:r>
      <w:r w:rsidRPr="006C1EF0">
        <w:rPr>
          <w:color w:val="000000"/>
          <w:sz w:val="24"/>
          <w:szCs w:val="24"/>
        </w:rPr>
        <w:softHyphen/>
        <w:t>ствах создания образа предмета, о предметном мире и его роли в произведении.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Предметный мир произведения. Предмет и персонаж. Предмет и фабу</w:t>
      </w:r>
      <w:r w:rsidRPr="006C1EF0">
        <w:rPr>
          <w:color w:val="000000"/>
          <w:sz w:val="24"/>
          <w:szCs w:val="24"/>
        </w:rPr>
        <w:softHyphen/>
        <w:t>ла. Деталь как лейтмотив. Деталь как символ.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Анализ образа предмета. Характеристика предметного мира произведения и его художественной функции. Характеристика предмета как одного из средств создания образа персонажа. Характеристика роли пред</w:t>
      </w:r>
      <w:r w:rsidRPr="006C1EF0">
        <w:rPr>
          <w:color w:val="000000"/>
          <w:sz w:val="24"/>
          <w:szCs w:val="24"/>
        </w:rPr>
        <w:softHyphen/>
        <w:t>мета в развитии сюжета. Выявление деталей-символов.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Предметный мир поэмы Н. В. Го</w:t>
      </w:r>
      <w:r w:rsidRPr="006C1EF0">
        <w:rPr>
          <w:color w:val="000000"/>
          <w:sz w:val="24"/>
          <w:szCs w:val="24"/>
        </w:rPr>
        <w:softHyphen/>
        <w:t>голя «Мертвые души». Образ шинели в повести Н. В. Го</w:t>
      </w:r>
      <w:r w:rsidRPr="006C1EF0">
        <w:rPr>
          <w:color w:val="000000"/>
          <w:sz w:val="24"/>
          <w:szCs w:val="24"/>
        </w:rPr>
        <w:softHyphen/>
        <w:t>голя «Шинель». Предметы-символы в поэме Н. В. Гоголя «Мертвые души». Образ гранатового браслета в повести</w:t>
      </w:r>
    </w:p>
    <w:p w:rsidR="00880CA8" w:rsidRPr="006C1EF0" w:rsidRDefault="00880CA8" w:rsidP="006C1EF0">
      <w:pPr>
        <w:pStyle w:val="1"/>
        <w:numPr>
          <w:ilvl w:val="0"/>
          <w:numId w:val="7"/>
        </w:numPr>
        <w:shd w:val="clear" w:color="auto" w:fill="auto"/>
        <w:tabs>
          <w:tab w:val="left" w:pos="289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lastRenderedPageBreak/>
        <w:t>И. Куприна «Гранатовый браслет». Сюжетообразую</w:t>
      </w:r>
      <w:r w:rsidRPr="006C1EF0">
        <w:rPr>
          <w:color w:val="000000"/>
          <w:sz w:val="24"/>
          <w:szCs w:val="24"/>
        </w:rPr>
        <w:softHyphen/>
        <w:t>щая функция предмета в романе М. А. Булгакова «Мастер и Маргарита». Символика образа микроскопа в рассказе</w:t>
      </w:r>
    </w:p>
    <w:p w:rsidR="00880CA8" w:rsidRPr="006C1EF0" w:rsidRDefault="00880CA8" w:rsidP="006C1EF0">
      <w:pPr>
        <w:pStyle w:val="1"/>
        <w:numPr>
          <w:ilvl w:val="0"/>
          <w:numId w:val="7"/>
        </w:numPr>
        <w:shd w:val="clear" w:color="auto" w:fill="auto"/>
        <w:tabs>
          <w:tab w:val="left" w:pos="255"/>
        </w:tabs>
        <w:spacing w:line="360" w:lineRule="auto"/>
        <w:ind w:lef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М. Шукшина «Микроскоп».</w:t>
      </w:r>
    </w:p>
    <w:p w:rsidR="00880CA8" w:rsidRPr="006C1EF0" w:rsidRDefault="00880CA8" w:rsidP="006C1EF0">
      <w:pPr>
        <w:pStyle w:val="20"/>
        <w:numPr>
          <w:ilvl w:val="0"/>
          <w:numId w:val="6"/>
        </w:numPr>
        <w:shd w:val="clear" w:color="auto" w:fill="auto"/>
        <w:tabs>
          <w:tab w:val="left" w:pos="303"/>
        </w:tabs>
        <w:spacing w:after="5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Образ события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F0">
        <w:rPr>
          <w:rStyle w:val="2TimesNewRoman10pt"/>
          <w:rFonts w:eastAsia="Malgun Gothic"/>
          <w:sz w:val="24"/>
          <w:szCs w:val="24"/>
        </w:rPr>
        <w:t xml:space="preserve">(5 </w:t>
      </w:r>
      <w:r w:rsidRPr="006C1EF0">
        <w:rPr>
          <w:rStyle w:val="2TimesNewRoman105pt"/>
          <w:rFonts w:eastAsia="Malgun Gothic"/>
          <w:sz w:val="24"/>
          <w:szCs w:val="24"/>
        </w:rPr>
        <w:t>часов)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Систематизировать представления учащихся о событийном ряде произведения.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Сюжет и фабу</w:t>
      </w:r>
      <w:r w:rsidRPr="006C1EF0">
        <w:rPr>
          <w:color w:val="000000"/>
          <w:sz w:val="24"/>
          <w:szCs w:val="24"/>
        </w:rPr>
        <w:softHyphen/>
        <w:t xml:space="preserve">ла. </w:t>
      </w:r>
      <w:proofErr w:type="spellStart"/>
      <w:r w:rsidRPr="006C1EF0">
        <w:rPr>
          <w:color w:val="000000"/>
          <w:sz w:val="24"/>
          <w:szCs w:val="24"/>
        </w:rPr>
        <w:t>Внефабульные</w:t>
      </w:r>
      <w:proofErr w:type="spellEnd"/>
      <w:r w:rsidRPr="006C1EF0">
        <w:rPr>
          <w:color w:val="000000"/>
          <w:sz w:val="24"/>
          <w:szCs w:val="24"/>
        </w:rPr>
        <w:t xml:space="preserve"> элементы. Элементы фабулы (завязка, развитие действия, кульминация, развязка; пролог и эпи</w:t>
      </w:r>
      <w:r w:rsidRPr="006C1EF0">
        <w:rPr>
          <w:color w:val="000000"/>
          <w:sz w:val="24"/>
          <w:szCs w:val="24"/>
        </w:rPr>
        <w:softHyphen/>
        <w:t>лог). Типология фабул (</w:t>
      </w:r>
      <w:proofErr w:type="gramStart"/>
      <w:r w:rsidRPr="006C1EF0">
        <w:rPr>
          <w:color w:val="000000"/>
          <w:sz w:val="24"/>
          <w:szCs w:val="24"/>
        </w:rPr>
        <w:t>исторические</w:t>
      </w:r>
      <w:proofErr w:type="gramEnd"/>
      <w:r w:rsidRPr="006C1EF0">
        <w:rPr>
          <w:color w:val="000000"/>
          <w:sz w:val="24"/>
          <w:szCs w:val="24"/>
        </w:rPr>
        <w:t xml:space="preserve"> / современные, фантастические / жизнеподобные, любовные, семейные, авантюрные и т. п.). Фабульная линия. Количество фа</w:t>
      </w:r>
      <w:r w:rsidRPr="006C1EF0">
        <w:rPr>
          <w:color w:val="000000"/>
          <w:sz w:val="24"/>
          <w:szCs w:val="24"/>
        </w:rPr>
        <w:softHyphen/>
        <w:t>бульных линий в произведении. Классицистическое единство места, времени и действия в сюжете. Лириче</w:t>
      </w:r>
      <w:r w:rsidRPr="006C1EF0">
        <w:rPr>
          <w:color w:val="000000"/>
          <w:sz w:val="24"/>
          <w:szCs w:val="24"/>
        </w:rPr>
        <w:softHyphen/>
        <w:t>ский сюжет. Динамика сюжета. Эпизод. Сцена. Мотив как сюжетообразующий элемент. «Бродячие» сюжеты («сквозные темы и мотивы»). Архетипическое в сюжете (сюжет как метафора бытия).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Разграничение события рассказывания (сю</w:t>
      </w:r>
      <w:r w:rsidRPr="006C1EF0">
        <w:rPr>
          <w:color w:val="000000"/>
          <w:sz w:val="24"/>
          <w:szCs w:val="24"/>
        </w:rPr>
        <w:softHyphen/>
        <w:t>жет) и изображенных событий (фабула). Выявление со</w:t>
      </w:r>
      <w:r w:rsidRPr="006C1EF0">
        <w:rPr>
          <w:color w:val="000000"/>
          <w:sz w:val="24"/>
          <w:szCs w:val="24"/>
        </w:rPr>
        <w:softHyphen/>
        <w:t>бытий, составляющих фабульную линию. Выявление эле</w:t>
      </w:r>
      <w:r w:rsidRPr="006C1EF0">
        <w:rPr>
          <w:color w:val="000000"/>
          <w:sz w:val="24"/>
          <w:szCs w:val="24"/>
        </w:rPr>
        <w:softHyphen/>
        <w:t>ментов фабулы в связи с развитием конфликта. Анализ финального эпизода; анализ эпилога. Анализ взаимо</w:t>
      </w:r>
      <w:r w:rsidRPr="006C1EF0">
        <w:rPr>
          <w:color w:val="000000"/>
          <w:sz w:val="24"/>
          <w:szCs w:val="24"/>
        </w:rPr>
        <w:softHyphen/>
        <w:t>действия фабульных линий. Анализ своеобразия лириче</w:t>
      </w:r>
      <w:r w:rsidRPr="006C1EF0">
        <w:rPr>
          <w:color w:val="000000"/>
          <w:sz w:val="24"/>
          <w:szCs w:val="24"/>
        </w:rPr>
        <w:softHyphen/>
        <w:t>ского сюжета. Анализ своеобразия развития сюжета в произведениях различных литературных направлений и жанров (классицистическая драма, романтическая поэма, лирическая проза, путешествие, авантюрно-детективный жанр, новелла и др.). Выявление сюжетообразующих ме</w:t>
      </w:r>
      <w:r w:rsidRPr="006C1EF0">
        <w:rPr>
          <w:color w:val="000000"/>
          <w:sz w:val="24"/>
          <w:szCs w:val="24"/>
        </w:rPr>
        <w:softHyphen/>
        <w:t>тафор в произведении. Выявление сходных мотивов в фа</w:t>
      </w:r>
      <w:r w:rsidRPr="006C1EF0">
        <w:rPr>
          <w:color w:val="000000"/>
          <w:sz w:val="24"/>
          <w:szCs w:val="24"/>
        </w:rPr>
        <w:softHyphen/>
        <w:t>булах разных произведений. Интерпретация сюжетов в их универсально-«вневременной» функции.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Универсальный смысл сюжетов «Маленьких трагедий» А. С. Пушкина. Основные фа</w:t>
      </w:r>
      <w:r w:rsidRPr="006C1EF0">
        <w:rPr>
          <w:color w:val="000000"/>
          <w:sz w:val="24"/>
          <w:szCs w:val="24"/>
        </w:rPr>
        <w:softHyphen/>
        <w:t xml:space="preserve">бульные линии и точки их пересечения в романе </w:t>
      </w:r>
      <w:r w:rsidRPr="006C1EF0">
        <w:rPr>
          <w:color w:val="000000"/>
          <w:sz w:val="24"/>
          <w:szCs w:val="24"/>
          <w:lang w:val="en-US"/>
        </w:rPr>
        <w:t>JI</w:t>
      </w:r>
      <w:r w:rsidRPr="006C1EF0">
        <w:rPr>
          <w:color w:val="000000"/>
          <w:sz w:val="24"/>
          <w:szCs w:val="24"/>
        </w:rPr>
        <w:t>. Н. Толстого «Война и мир». Роль эпизода столкно</w:t>
      </w:r>
      <w:r w:rsidRPr="006C1EF0">
        <w:rPr>
          <w:color w:val="000000"/>
          <w:sz w:val="24"/>
          <w:szCs w:val="24"/>
        </w:rPr>
        <w:softHyphen/>
        <w:t xml:space="preserve">вения экипажей в </w:t>
      </w:r>
      <w:proofErr w:type="gramStart"/>
      <w:r w:rsidRPr="006C1EF0">
        <w:rPr>
          <w:color w:val="000000"/>
          <w:sz w:val="24"/>
          <w:szCs w:val="24"/>
        </w:rPr>
        <w:t>-п</w:t>
      </w:r>
      <w:proofErr w:type="gramEnd"/>
      <w:r w:rsidRPr="006C1EF0">
        <w:rPr>
          <w:color w:val="000000"/>
          <w:sz w:val="24"/>
          <w:szCs w:val="24"/>
        </w:rPr>
        <w:t>оэме Н. В. Гоголя «Мертвые души» (т. 1, гл. 5). Метафорический смысл фабулы в стихотворе</w:t>
      </w:r>
      <w:r w:rsidRPr="006C1EF0">
        <w:rPr>
          <w:color w:val="000000"/>
          <w:sz w:val="24"/>
          <w:szCs w:val="24"/>
        </w:rPr>
        <w:softHyphen/>
        <w:t>нии В. В. Маяковского «Необычайное приключение...». Своеобразие лирического сюжета в стихотворении</w:t>
      </w:r>
    </w:p>
    <w:p w:rsidR="00880CA8" w:rsidRPr="006C1EF0" w:rsidRDefault="00880CA8" w:rsidP="006C1EF0">
      <w:pPr>
        <w:pStyle w:val="1"/>
        <w:shd w:val="clear" w:color="auto" w:fill="auto"/>
        <w:tabs>
          <w:tab w:val="left" w:pos="270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С.</w:t>
      </w:r>
      <w:r w:rsidRPr="006C1EF0">
        <w:rPr>
          <w:color w:val="000000"/>
          <w:sz w:val="24"/>
          <w:szCs w:val="24"/>
        </w:rPr>
        <w:tab/>
        <w:t>А. Есенина «Не жалею, не зову, не плачу...». Основные мотивы романтических стихотворений В. А. Жуковского «Море» и «Вечер». «Пророк» А. С. Пушкина и «Пророк» М. Ю. Лермонтова. Смысл названия главы «</w:t>
      </w:r>
      <w:proofErr w:type="gramStart"/>
      <w:r w:rsidRPr="006C1EF0">
        <w:rPr>
          <w:color w:val="000000"/>
          <w:sz w:val="24"/>
          <w:szCs w:val="24"/>
        </w:rPr>
        <w:t>Раздвоение Ивана</w:t>
      </w:r>
      <w:proofErr w:type="gramEnd"/>
      <w:r w:rsidRPr="006C1EF0">
        <w:rPr>
          <w:color w:val="000000"/>
          <w:sz w:val="24"/>
          <w:szCs w:val="24"/>
        </w:rPr>
        <w:t>» в романе М. А. Булгакова «Мастер и Маргарита».</w:t>
      </w:r>
    </w:p>
    <w:p w:rsidR="00B1573A" w:rsidRPr="00D1719C" w:rsidRDefault="00B1573A" w:rsidP="006C1EF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50" w:line="360" w:lineRule="auto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Эпизод в произведении </w:t>
      </w:r>
      <w:r w:rsidRPr="00D1719C">
        <w:rPr>
          <w:rStyle w:val="1TimesNewRoman11pt1pt"/>
          <w:rFonts w:eastAsia="Malgun Gothic"/>
          <w:b/>
          <w:bCs/>
          <w:i w:val="0"/>
          <w:sz w:val="24"/>
          <w:szCs w:val="24"/>
        </w:rPr>
        <w:t>(3 часа)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 xml:space="preserve">Систематизировать представления учащихся об эпизоде как элементе </w:t>
      </w:r>
      <w:r w:rsidRPr="006C1EF0">
        <w:rPr>
          <w:color w:val="000000"/>
          <w:sz w:val="24"/>
          <w:szCs w:val="24"/>
        </w:rPr>
        <w:lastRenderedPageBreak/>
        <w:t>фабулы.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Место эпизода в фабуле. Эпизод как единство признаков времени и про</w:t>
      </w:r>
      <w:r w:rsidRPr="006C1EF0">
        <w:rPr>
          <w:color w:val="000000"/>
          <w:sz w:val="24"/>
          <w:szCs w:val="24"/>
        </w:rPr>
        <w:softHyphen/>
        <w:t>странства, состава участников, их взаимоотношений и поступков. Точка зрения в эпизоде.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Анализ признаков времени и пространства в эпизоде. Анализ участников событий, их взаимоотноше</w:t>
      </w:r>
      <w:r w:rsidRPr="006C1EF0">
        <w:rPr>
          <w:color w:val="000000"/>
          <w:sz w:val="24"/>
          <w:szCs w:val="24"/>
        </w:rPr>
        <w:softHyphen/>
        <w:t>ний и поведения в эпизоде. Анализ роли эпизода в созда</w:t>
      </w:r>
      <w:r w:rsidRPr="006C1EF0">
        <w:rPr>
          <w:color w:val="000000"/>
          <w:sz w:val="24"/>
          <w:szCs w:val="24"/>
        </w:rPr>
        <w:softHyphen/>
        <w:t>нии образов персонажей. Анализ точки зрения и автор</w:t>
      </w:r>
      <w:r w:rsidRPr="006C1EF0">
        <w:rPr>
          <w:color w:val="000000"/>
          <w:sz w:val="24"/>
          <w:szCs w:val="24"/>
        </w:rPr>
        <w:softHyphen/>
        <w:t>ской позиции в эпизоде. Целостный анализ эпизода. Анализ места данного эпизода в фабуле. Сопоставление типологически сходных эпизодов в различных произве</w:t>
      </w:r>
      <w:r w:rsidRPr="006C1EF0">
        <w:rPr>
          <w:color w:val="000000"/>
          <w:sz w:val="24"/>
          <w:szCs w:val="24"/>
        </w:rPr>
        <w:softHyphen/>
        <w:t>дениях.</w:t>
      </w:r>
    </w:p>
    <w:p w:rsidR="00B1573A" w:rsidRPr="006C1EF0" w:rsidRDefault="00B1573A" w:rsidP="006C1EF0">
      <w:pPr>
        <w:pStyle w:val="1"/>
        <w:shd w:val="clear" w:color="auto" w:fill="auto"/>
        <w:spacing w:after="125"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 xml:space="preserve">Анализ сцены </w:t>
      </w:r>
      <w:proofErr w:type="gramStart"/>
      <w:r w:rsidRPr="006C1EF0">
        <w:rPr>
          <w:color w:val="000000"/>
          <w:sz w:val="24"/>
          <w:szCs w:val="24"/>
        </w:rPr>
        <w:t>вранья</w:t>
      </w:r>
      <w:proofErr w:type="gramEnd"/>
      <w:r w:rsidRPr="006C1EF0">
        <w:rPr>
          <w:color w:val="000000"/>
          <w:sz w:val="24"/>
          <w:szCs w:val="24"/>
        </w:rPr>
        <w:t xml:space="preserve"> в комедии Н. В. Гоголя «Ревизор». Художественное время и про</w:t>
      </w:r>
      <w:r w:rsidRPr="006C1EF0">
        <w:rPr>
          <w:color w:val="000000"/>
          <w:sz w:val="24"/>
          <w:szCs w:val="24"/>
        </w:rPr>
        <w:softHyphen/>
        <w:t>странство в эпизоде «Раненый князь Андрей</w:t>
      </w:r>
      <w:r w:rsidR="00133F97" w:rsidRPr="006C1EF0">
        <w:rPr>
          <w:color w:val="000000"/>
          <w:sz w:val="24"/>
          <w:szCs w:val="24"/>
        </w:rPr>
        <w:t xml:space="preserve"> на </w:t>
      </w:r>
      <w:proofErr w:type="spellStart"/>
      <w:r w:rsidR="00133F97" w:rsidRPr="006C1EF0">
        <w:rPr>
          <w:color w:val="000000"/>
          <w:sz w:val="24"/>
          <w:szCs w:val="24"/>
        </w:rPr>
        <w:t>Пра</w:t>
      </w:r>
      <w:r w:rsidRPr="006C1EF0">
        <w:rPr>
          <w:color w:val="000000"/>
          <w:sz w:val="24"/>
          <w:szCs w:val="24"/>
        </w:rPr>
        <w:t>ценской</w:t>
      </w:r>
      <w:proofErr w:type="spellEnd"/>
      <w:r w:rsidRPr="006C1EF0">
        <w:rPr>
          <w:color w:val="000000"/>
          <w:sz w:val="24"/>
          <w:szCs w:val="24"/>
        </w:rPr>
        <w:t xml:space="preserve"> горе» в романе </w:t>
      </w:r>
      <w:r w:rsidR="00133F97" w:rsidRPr="006C1EF0">
        <w:rPr>
          <w:rStyle w:val="9pt"/>
          <w:b w:val="0"/>
          <w:sz w:val="24"/>
          <w:szCs w:val="24"/>
          <w:lang w:val="ru-RU"/>
        </w:rPr>
        <w:t>Л</w:t>
      </w:r>
      <w:r w:rsidRPr="006C1EF0">
        <w:rPr>
          <w:rStyle w:val="9pt"/>
          <w:sz w:val="24"/>
          <w:szCs w:val="24"/>
          <w:lang w:val="ru-RU"/>
        </w:rPr>
        <w:t xml:space="preserve">. </w:t>
      </w:r>
      <w:r w:rsidRPr="006C1EF0">
        <w:rPr>
          <w:color w:val="000000"/>
          <w:sz w:val="24"/>
          <w:szCs w:val="24"/>
        </w:rPr>
        <w:t>Н. Толстого «Война и мир» (т. 1, ч. 3, гл. 19). Анализ точки зрения и авторской пози</w:t>
      </w:r>
      <w:r w:rsidRPr="006C1EF0">
        <w:rPr>
          <w:color w:val="000000"/>
          <w:sz w:val="24"/>
          <w:szCs w:val="24"/>
        </w:rPr>
        <w:softHyphen/>
        <w:t>ции в сцене дуэли Печорина и Грушницкого в романе М. Ю. Лермонтова «Герой нашего времени». Роль эпизо</w:t>
      </w:r>
      <w:r w:rsidRPr="006C1EF0">
        <w:rPr>
          <w:color w:val="000000"/>
          <w:sz w:val="24"/>
          <w:szCs w:val="24"/>
        </w:rPr>
        <w:softHyphen/>
        <w:t>да «Чичиков у Плюшкина» в поэме Н. В. Гоголя «Мерт</w:t>
      </w:r>
      <w:r w:rsidRPr="006C1EF0">
        <w:rPr>
          <w:color w:val="000000"/>
          <w:sz w:val="24"/>
          <w:szCs w:val="24"/>
        </w:rPr>
        <w:softHyphen/>
        <w:t>вые души». Сцены дуэли в романе И. С. Тургенева «От</w:t>
      </w:r>
      <w:r w:rsidRPr="006C1EF0">
        <w:rPr>
          <w:color w:val="000000"/>
          <w:sz w:val="24"/>
          <w:szCs w:val="24"/>
        </w:rPr>
        <w:softHyphen/>
        <w:t>цы и дети» и Л. Н. Толстого «Война и мир» (сопостави</w:t>
      </w:r>
      <w:r w:rsidRPr="006C1EF0">
        <w:rPr>
          <w:color w:val="000000"/>
          <w:sz w:val="24"/>
          <w:szCs w:val="24"/>
        </w:rPr>
        <w:softHyphen/>
        <w:t>тельный анализ). Диалог Базарова и Аркадия в романе И. С. Тургенева «Отцы и дети» (гл. XXI) и диалог Андрея и Пьера в романе Л. Н. Толстого «Война и мир» (т. 1, ч. 1, гл. 6).</w:t>
      </w:r>
    </w:p>
    <w:p w:rsidR="00B1573A" w:rsidRPr="006C1EF0" w:rsidRDefault="00B1573A" w:rsidP="006C1EF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5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Текст и контекст </w:t>
      </w:r>
      <w:r w:rsidRPr="00D1719C">
        <w:rPr>
          <w:rStyle w:val="1TimesNewRoman11pt1pt"/>
          <w:rFonts w:eastAsia="Malgun Gothic"/>
          <w:b/>
          <w:bCs/>
          <w:i w:val="0"/>
          <w:sz w:val="24"/>
          <w:szCs w:val="24"/>
        </w:rPr>
        <w:t>(4 часа)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Совершенствовать навыки анализа произведения с учетом контекстов различных типов.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 xml:space="preserve">Произведение и исторический контекст. Произведение и биографический контекст. Прототип и </w:t>
      </w:r>
      <w:proofErr w:type="spellStart"/>
      <w:r w:rsidRPr="006C1EF0">
        <w:rPr>
          <w:color w:val="000000"/>
          <w:sz w:val="24"/>
          <w:szCs w:val="24"/>
        </w:rPr>
        <w:t>прототипическая</w:t>
      </w:r>
      <w:proofErr w:type="spellEnd"/>
      <w:r w:rsidRPr="006C1EF0">
        <w:rPr>
          <w:color w:val="000000"/>
          <w:sz w:val="24"/>
          <w:szCs w:val="24"/>
        </w:rPr>
        <w:t xml:space="preserve"> ситуация. Аллю</w:t>
      </w:r>
      <w:r w:rsidRPr="006C1EF0">
        <w:rPr>
          <w:color w:val="000000"/>
          <w:sz w:val="24"/>
          <w:szCs w:val="24"/>
        </w:rPr>
        <w:softHyphen/>
        <w:t>зия. Художественная литература и публицистика. Доку</w:t>
      </w:r>
      <w:r w:rsidRPr="006C1EF0">
        <w:rPr>
          <w:color w:val="000000"/>
          <w:sz w:val="24"/>
          <w:szCs w:val="24"/>
        </w:rPr>
        <w:softHyphen/>
        <w:t xml:space="preserve">ментально-художественные и публицистические жанры и их использование в художественном произведении (очерк, памфлет, фельетон и т. п.). </w:t>
      </w:r>
      <w:proofErr w:type="spellStart"/>
      <w:r w:rsidRPr="006C1EF0">
        <w:rPr>
          <w:color w:val="000000"/>
          <w:sz w:val="24"/>
          <w:szCs w:val="24"/>
        </w:rPr>
        <w:t>Интертекст</w:t>
      </w:r>
      <w:proofErr w:type="spellEnd"/>
      <w:r w:rsidRPr="006C1EF0">
        <w:rPr>
          <w:color w:val="000000"/>
          <w:sz w:val="24"/>
          <w:szCs w:val="24"/>
        </w:rPr>
        <w:t xml:space="preserve"> (литера</w:t>
      </w:r>
      <w:r w:rsidRPr="006C1EF0">
        <w:rPr>
          <w:color w:val="000000"/>
          <w:sz w:val="24"/>
          <w:szCs w:val="24"/>
        </w:rPr>
        <w:softHyphen/>
        <w:t>турный контекст как од</w:t>
      </w:r>
      <w:r w:rsidRPr="006C1EF0">
        <w:rPr>
          <w:sz w:val="24"/>
          <w:szCs w:val="24"/>
        </w:rPr>
        <w:t>ин из видов художественного кон</w:t>
      </w:r>
      <w:r w:rsidRPr="006C1EF0">
        <w:rPr>
          <w:color w:val="000000"/>
          <w:sz w:val="24"/>
          <w:szCs w:val="24"/>
        </w:rPr>
        <w:t xml:space="preserve">текста). Виды </w:t>
      </w:r>
      <w:proofErr w:type="spellStart"/>
      <w:r w:rsidRPr="006C1EF0">
        <w:rPr>
          <w:color w:val="000000"/>
          <w:sz w:val="24"/>
          <w:szCs w:val="24"/>
        </w:rPr>
        <w:t>интертекстуальных</w:t>
      </w:r>
      <w:proofErr w:type="spellEnd"/>
      <w:r w:rsidRPr="006C1EF0">
        <w:rPr>
          <w:color w:val="000000"/>
          <w:sz w:val="24"/>
          <w:szCs w:val="24"/>
        </w:rPr>
        <w:t xml:space="preserve"> связей. Цитирование. Реминисценция. Мифологические, религиозные, фольк</w:t>
      </w:r>
      <w:r w:rsidRPr="006C1EF0">
        <w:rPr>
          <w:color w:val="000000"/>
          <w:sz w:val="24"/>
          <w:szCs w:val="24"/>
        </w:rPr>
        <w:softHyphen/>
        <w:t>лорные и т. п. реминисценции.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Выявление автобиографических элементов в литературном произведении. Сопоставление фабулы произведения с современной автору действительностью и анализ аллюзий в произведении. Обнаружение признаков другого литературного произведения в тексте данного произведения. Выявление мифологических реминисцен</w:t>
      </w:r>
      <w:r w:rsidRPr="006C1EF0">
        <w:rPr>
          <w:color w:val="000000"/>
          <w:sz w:val="24"/>
          <w:szCs w:val="24"/>
        </w:rPr>
        <w:softHyphen/>
        <w:t>ций в произведении.</w:t>
      </w:r>
    </w:p>
    <w:p w:rsidR="00B1573A" w:rsidRPr="006C1EF0" w:rsidRDefault="00B1573A" w:rsidP="006C1EF0">
      <w:pPr>
        <w:pStyle w:val="1"/>
        <w:shd w:val="clear" w:color="auto" w:fill="auto"/>
        <w:spacing w:after="125"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 xml:space="preserve">Страницы истории русской культуры и биографии поэта в </w:t>
      </w:r>
      <w:r w:rsidRPr="006C1EF0">
        <w:rPr>
          <w:color w:val="000000"/>
          <w:sz w:val="24"/>
          <w:szCs w:val="24"/>
        </w:rPr>
        <w:lastRenderedPageBreak/>
        <w:t>романе А. С. Пушкина «Евгений Онегин». Автобиографические элементы в ро</w:t>
      </w:r>
      <w:r w:rsidRPr="006C1EF0">
        <w:rPr>
          <w:color w:val="000000"/>
          <w:sz w:val="24"/>
          <w:szCs w:val="24"/>
        </w:rPr>
        <w:softHyphen/>
        <w:t>мане М. А. Булгакова «Мастер и Маргарита». Аллюзии в романе А. С. Пушкина «Евгений Онегин». Элементы публицистических жанров в рассказе А. И. Солженицына «Матренин двор». Литературные цитаты и реминисцен</w:t>
      </w:r>
      <w:r w:rsidRPr="006C1EF0">
        <w:rPr>
          <w:color w:val="000000"/>
          <w:sz w:val="24"/>
          <w:szCs w:val="24"/>
        </w:rPr>
        <w:softHyphen/>
        <w:t>ции в пьесе М. Горького «На дне». Фольклорные образы и мотивы в романе И. А. Гончарова «Обломов». Библей</w:t>
      </w:r>
      <w:r w:rsidRPr="006C1EF0">
        <w:rPr>
          <w:color w:val="000000"/>
          <w:sz w:val="24"/>
          <w:szCs w:val="24"/>
        </w:rPr>
        <w:softHyphen/>
        <w:t>ские образы и реминисценции в лирике А. А. Ахматовой. Пушкинские образы и мотивы в лирике А. А. Ахматовой. Мотивы и образы комедии А. С. Грибоедова «Горе от ума» в романе А. С. Пушкина «Евгений Онегин».</w:t>
      </w:r>
    </w:p>
    <w:p w:rsidR="00B1573A" w:rsidRPr="006C1EF0" w:rsidRDefault="00B1573A" w:rsidP="006C1EF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46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Произведение и литературный процесс </w:t>
      </w:r>
      <w:r w:rsidRPr="00D1719C">
        <w:rPr>
          <w:rStyle w:val="1TimesNewRoman11pt1pt"/>
          <w:rFonts w:eastAsia="Malgun Gothic"/>
          <w:b/>
          <w:bCs/>
          <w:i w:val="0"/>
          <w:sz w:val="24"/>
          <w:szCs w:val="24"/>
        </w:rPr>
        <w:t>(4 часа</w:t>
      </w:r>
      <w:r w:rsidRPr="00D1719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bookmarkEnd w:id="3"/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Развивать у учащихся умение опреде</w:t>
      </w:r>
      <w:r w:rsidRPr="006C1EF0">
        <w:rPr>
          <w:color w:val="000000"/>
          <w:sz w:val="24"/>
          <w:szCs w:val="24"/>
        </w:rPr>
        <w:softHyphen/>
        <w:t xml:space="preserve">лять место данного произведения </w:t>
      </w:r>
      <w:proofErr w:type="gramStart"/>
      <w:r w:rsidRPr="006C1EF0">
        <w:rPr>
          <w:color w:val="000000"/>
          <w:sz w:val="24"/>
          <w:szCs w:val="24"/>
        </w:rPr>
        <w:t>в-</w:t>
      </w:r>
      <w:proofErr w:type="gramEnd"/>
      <w:r w:rsidRPr="006C1EF0">
        <w:rPr>
          <w:color w:val="000000"/>
          <w:sz w:val="24"/>
          <w:szCs w:val="24"/>
        </w:rPr>
        <w:t xml:space="preserve"> историко-литератур</w:t>
      </w:r>
      <w:r w:rsidRPr="006C1EF0">
        <w:rPr>
          <w:color w:val="000000"/>
          <w:sz w:val="24"/>
          <w:szCs w:val="24"/>
        </w:rPr>
        <w:softHyphen/>
        <w:t>ном процессе.</w:t>
      </w:r>
    </w:p>
    <w:p w:rsidR="00B1573A" w:rsidRPr="006C1EF0" w:rsidRDefault="008C4858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8.1pt;margin-top:165.85pt;width:19.6pt;height:8.9pt;z-index:-251658752;mso-wrap-distance-left:5pt;mso-wrap-distance-top:18.25pt;mso-wrap-distance-right:5pt;mso-position-horizontal-relative:margin" filled="f" stroked="f">
            <v:textbox style="mso-fit-shape-to-text:t" inset="0,0,0,0">
              <w:txbxContent>
                <w:p w:rsidR="00B1573A" w:rsidRDefault="00B1573A" w:rsidP="00B1573A">
                  <w:pPr>
                    <w:pStyle w:val="30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color w:val="000000"/>
                    </w:rPr>
                    <w:t>25</w:t>
                  </w:r>
                </w:p>
              </w:txbxContent>
            </v:textbox>
            <w10:wrap type="square" anchorx="margin"/>
          </v:shape>
        </w:pict>
      </w:r>
      <w:r w:rsidR="00B1573A"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="00B1573A" w:rsidRPr="006C1EF0">
        <w:rPr>
          <w:color w:val="000000"/>
          <w:sz w:val="24"/>
          <w:szCs w:val="24"/>
        </w:rPr>
        <w:t>Литературный процесс. Стадии литературного процесса. Фольклор и ли</w:t>
      </w:r>
      <w:r w:rsidR="00B1573A" w:rsidRPr="006C1EF0">
        <w:rPr>
          <w:color w:val="000000"/>
          <w:sz w:val="24"/>
          <w:szCs w:val="24"/>
        </w:rPr>
        <w:softHyphen/>
        <w:t xml:space="preserve">тература. </w:t>
      </w:r>
      <w:proofErr w:type="gramStart"/>
      <w:r w:rsidR="00B1573A" w:rsidRPr="006C1EF0">
        <w:rPr>
          <w:color w:val="000000"/>
          <w:sz w:val="24"/>
          <w:szCs w:val="24"/>
        </w:rPr>
        <w:t>Основные фольклорные жанры (народный эпос, былина, легенда, частушка, сказка (волшебная, бы</w:t>
      </w:r>
      <w:r w:rsidR="00B1573A" w:rsidRPr="006C1EF0">
        <w:rPr>
          <w:color w:val="000000"/>
          <w:sz w:val="24"/>
          <w:szCs w:val="24"/>
        </w:rPr>
        <w:softHyphen/>
        <w:t>товая), песня, анекдот, пословица).</w:t>
      </w:r>
      <w:proofErr w:type="gramEnd"/>
      <w:r w:rsidR="00B1573A" w:rsidRPr="006C1EF0">
        <w:rPr>
          <w:color w:val="000000"/>
          <w:sz w:val="24"/>
          <w:szCs w:val="24"/>
        </w:rPr>
        <w:t xml:space="preserve"> Литература светская и духовная. Основные жанры духовной литературы (житие, притча, </w:t>
      </w:r>
      <w:proofErr w:type="spellStart"/>
      <w:r w:rsidR="00B1573A" w:rsidRPr="006C1EF0">
        <w:rPr>
          <w:color w:val="000000"/>
          <w:sz w:val="24"/>
          <w:szCs w:val="24"/>
        </w:rPr>
        <w:t>хожение</w:t>
      </w:r>
      <w:proofErr w:type="spellEnd"/>
      <w:r w:rsidR="00B1573A" w:rsidRPr="006C1EF0">
        <w:rPr>
          <w:color w:val="000000"/>
          <w:sz w:val="24"/>
          <w:szCs w:val="24"/>
        </w:rPr>
        <w:t>). Литературный род: эпос, лирика, дра</w:t>
      </w:r>
      <w:r w:rsidR="00B1573A" w:rsidRPr="006C1EF0">
        <w:rPr>
          <w:color w:val="000000"/>
          <w:sz w:val="24"/>
          <w:szCs w:val="24"/>
        </w:rPr>
        <w:softHyphen/>
        <w:t>ма. Лироэпические и лирико-драматические произведе</w:t>
      </w:r>
      <w:r w:rsidR="00B1573A" w:rsidRPr="006C1EF0">
        <w:rPr>
          <w:color w:val="000000"/>
          <w:sz w:val="24"/>
          <w:szCs w:val="24"/>
        </w:rPr>
        <w:softHyphen/>
        <w:t xml:space="preserve">ния. Литературный жанр. </w:t>
      </w:r>
      <w:proofErr w:type="gramStart"/>
      <w:r w:rsidR="00B1573A" w:rsidRPr="006C1EF0">
        <w:rPr>
          <w:color w:val="000000"/>
          <w:sz w:val="24"/>
          <w:szCs w:val="24"/>
        </w:rPr>
        <w:t>Основные эпические (роман, роман-эпопея, повесть, рассказ, новелла, литературная сказка), драматические (драма, комедия, трагедия), лири</w:t>
      </w:r>
      <w:r w:rsidR="00B1573A" w:rsidRPr="006C1EF0">
        <w:rPr>
          <w:color w:val="000000"/>
          <w:sz w:val="24"/>
          <w:szCs w:val="24"/>
        </w:rPr>
        <w:softHyphen/>
        <w:t>ческие (сонет, послание, ода, гимн, элегия, отрывок, эпи</w:t>
      </w:r>
      <w:r w:rsidR="00B1573A" w:rsidRPr="006C1EF0">
        <w:rPr>
          <w:color w:val="000000"/>
          <w:sz w:val="24"/>
          <w:szCs w:val="24"/>
        </w:rPr>
        <w:softHyphen/>
        <w:t>грамма, эпитафия, рондо, стансы, романс, мадригал ит. п.), лироэпические (роман в стихах, баллада, поэма, дума, басня) жанры и жанровые разновидности (путеше</w:t>
      </w:r>
      <w:r w:rsidR="00B1573A" w:rsidRPr="006C1EF0">
        <w:rPr>
          <w:color w:val="000000"/>
          <w:sz w:val="24"/>
          <w:szCs w:val="24"/>
        </w:rPr>
        <w:softHyphen/>
        <w:t>ствие, утопия, антиутопия, роман-миф, авантюрный ро</w:t>
      </w:r>
      <w:r w:rsidR="00B1573A" w:rsidRPr="006C1EF0">
        <w:rPr>
          <w:color w:val="000000"/>
          <w:sz w:val="24"/>
          <w:szCs w:val="24"/>
        </w:rPr>
        <w:softHyphen/>
        <w:t>ман, детектив и т. п.).</w:t>
      </w:r>
      <w:proofErr w:type="gramEnd"/>
      <w:r w:rsidR="00B1573A" w:rsidRPr="006C1EF0">
        <w:rPr>
          <w:color w:val="000000"/>
          <w:sz w:val="24"/>
          <w:szCs w:val="24"/>
        </w:rPr>
        <w:t xml:space="preserve"> Художественный метод и художест</w:t>
      </w:r>
      <w:r w:rsidR="00B1573A" w:rsidRPr="006C1EF0">
        <w:rPr>
          <w:color w:val="000000"/>
          <w:sz w:val="24"/>
          <w:szCs w:val="24"/>
        </w:rPr>
        <w:softHyphen/>
        <w:t xml:space="preserve">венный стиль. </w:t>
      </w:r>
      <w:proofErr w:type="gramStart"/>
      <w:r w:rsidR="00B1573A" w:rsidRPr="006C1EF0">
        <w:rPr>
          <w:color w:val="000000"/>
          <w:sz w:val="24"/>
          <w:szCs w:val="24"/>
        </w:rPr>
        <w:t>Литературные направления, течения, ху</w:t>
      </w:r>
      <w:r w:rsidR="00B1573A" w:rsidRPr="006C1EF0">
        <w:rPr>
          <w:color w:val="000000"/>
          <w:sz w:val="24"/>
          <w:szCs w:val="24"/>
        </w:rPr>
        <w:softHyphen/>
        <w:t>дожественные школы (классицизм, сентиментализм, романтизм, реализм, «натуральная школа», натурализм, символизм, акмеизм, футуризм, имажинизм, постмодер</w:t>
      </w:r>
      <w:r w:rsidR="00B1573A" w:rsidRPr="006C1EF0">
        <w:rPr>
          <w:color w:val="000000"/>
          <w:sz w:val="24"/>
          <w:szCs w:val="24"/>
        </w:rPr>
        <w:softHyphen/>
        <w:t>низм).</w:t>
      </w:r>
      <w:proofErr w:type="gramEnd"/>
      <w:r w:rsidR="00B1573A" w:rsidRPr="006C1EF0">
        <w:rPr>
          <w:color w:val="000000"/>
          <w:sz w:val="24"/>
          <w:szCs w:val="24"/>
        </w:rPr>
        <w:t xml:space="preserve"> </w:t>
      </w:r>
      <w:proofErr w:type="gramStart"/>
      <w:r w:rsidR="00B1573A" w:rsidRPr="006C1EF0">
        <w:rPr>
          <w:color w:val="000000"/>
          <w:sz w:val="24"/>
          <w:szCs w:val="24"/>
        </w:rPr>
        <w:t>Традиционное</w:t>
      </w:r>
      <w:proofErr w:type="gramEnd"/>
      <w:r w:rsidR="00B1573A" w:rsidRPr="006C1EF0">
        <w:rPr>
          <w:color w:val="000000"/>
          <w:sz w:val="24"/>
          <w:szCs w:val="24"/>
        </w:rPr>
        <w:t xml:space="preserve"> и новаторское в произведении. Понятие литературной классики. Проблемы влияния литературы на жизнь общества и актуальности произве</w:t>
      </w:r>
      <w:r w:rsidR="00B1573A" w:rsidRPr="006C1EF0">
        <w:rPr>
          <w:color w:val="000000"/>
          <w:sz w:val="24"/>
          <w:szCs w:val="24"/>
        </w:rPr>
        <w:softHyphen/>
        <w:t>дения.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Batang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rFonts w:eastAsia="Batang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Выявление фольклорных элементов в произ</w:t>
      </w:r>
      <w:r w:rsidRPr="006C1EF0">
        <w:rPr>
          <w:color w:val="000000"/>
          <w:sz w:val="24"/>
          <w:szCs w:val="24"/>
        </w:rPr>
        <w:softHyphen/>
        <w:t>ведении. Анализ родового и жанрового своеобразия про</w:t>
      </w:r>
      <w:r w:rsidRPr="006C1EF0">
        <w:rPr>
          <w:color w:val="000000"/>
          <w:sz w:val="24"/>
          <w:szCs w:val="24"/>
        </w:rPr>
        <w:softHyphen/>
        <w:t>изведения. Сопоставление нескольких произведений од</w:t>
      </w:r>
      <w:r w:rsidRPr="006C1EF0">
        <w:rPr>
          <w:color w:val="000000"/>
          <w:sz w:val="24"/>
          <w:szCs w:val="24"/>
        </w:rPr>
        <w:softHyphen/>
        <w:t>ного жанра. Анализ жанрового многообразия творчества одного автора. Определение своеобразия художественно</w:t>
      </w:r>
      <w:r w:rsidRPr="006C1EF0">
        <w:rPr>
          <w:color w:val="000000"/>
          <w:sz w:val="24"/>
          <w:szCs w:val="24"/>
        </w:rPr>
        <w:softHyphen/>
        <w:t>го метода в конкретном произведении. Характеристика произведения в аспекте художественного метода. Анализ признаков стиля конкретного литературного направле</w:t>
      </w:r>
      <w:r w:rsidRPr="006C1EF0">
        <w:rPr>
          <w:color w:val="000000"/>
          <w:sz w:val="24"/>
          <w:szCs w:val="24"/>
        </w:rPr>
        <w:softHyphen/>
        <w:t>ния в произведении. Анализ произведения в аспекте его традиционности и новаторства. Анализ традиций творче</w:t>
      </w:r>
      <w:r w:rsidRPr="006C1EF0">
        <w:rPr>
          <w:color w:val="000000"/>
          <w:sz w:val="24"/>
          <w:szCs w:val="24"/>
        </w:rPr>
        <w:softHyphen/>
        <w:t>ства одного автора в произведениях другого. Анализ акту</w:t>
      </w:r>
      <w:r w:rsidRPr="006C1EF0">
        <w:rPr>
          <w:color w:val="000000"/>
          <w:sz w:val="24"/>
          <w:szCs w:val="24"/>
        </w:rPr>
        <w:softHyphen/>
      </w:r>
      <w:r w:rsidRPr="006C1EF0">
        <w:rPr>
          <w:color w:val="000000"/>
          <w:sz w:val="24"/>
          <w:szCs w:val="24"/>
        </w:rPr>
        <w:lastRenderedPageBreak/>
        <w:t>альности классическог</w:t>
      </w:r>
      <w:r w:rsidR="00133F97" w:rsidRPr="006C1EF0">
        <w:rPr>
          <w:color w:val="000000"/>
          <w:sz w:val="24"/>
          <w:szCs w:val="24"/>
        </w:rPr>
        <w:t>о произведения в сегодняшней де</w:t>
      </w:r>
      <w:r w:rsidRPr="006C1EF0">
        <w:rPr>
          <w:color w:val="000000"/>
          <w:sz w:val="24"/>
          <w:szCs w:val="24"/>
        </w:rPr>
        <w:t>йствительности.</w:t>
      </w:r>
    </w:p>
    <w:p w:rsidR="00B1573A" w:rsidRPr="006C1EF0" w:rsidRDefault="00133F97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rFonts w:eastAsia="Batang"/>
          <w:sz w:val="24"/>
          <w:szCs w:val="24"/>
        </w:rPr>
        <w:t xml:space="preserve"> </w:t>
      </w:r>
      <w:r w:rsidR="00B1573A" w:rsidRPr="006C1EF0">
        <w:rPr>
          <w:rStyle w:val="a4"/>
          <w:rFonts w:eastAsia="Batang"/>
          <w:sz w:val="24"/>
          <w:szCs w:val="24"/>
        </w:rPr>
        <w:t xml:space="preserve">Темы для обсуждения. </w:t>
      </w:r>
      <w:r w:rsidR="00B1573A" w:rsidRPr="006C1EF0">
        <w:rPr>
          <w:color w:val="000000"/>
          <w:sz w:val="24"/>
          <w:szCs w:val="24"/>
        </w:rPr>
        <w:t>Жанровое своеобразие «Ма</w:t>
      </w:r>
      <w:r w:rsidR="00B1573A" w:rsidRPr="006C1EF0">
        <w:rPr>
          <w:color w:val="000000"/>
          <w:sz w:val="24"/>
          <w:szCs w:val="24"/>
        </w:rPr>
        <w:softHyphen/>
        <w:t>леньких трагедий» А. С. Пушкина. Фольклорные темы, образы и мотивы в лирике С. А. Есенина. Черты фольк</w:t>
      </w:r>
      <w:r w:rsidR="00B1573A" w:rsidRPr="006C1EF0">
        <w:rPr>
          <w:color w:val="000000"/>
          <w:sz w:val="24"/>
          <w:szCs w:val="24"/>
        </w:rPr>
        <w:softHyphen/>
        <w:t>лорных жанров и жанров древнерусской литературы в «Слове о полку Игореве». Соотношение эпического и ли</w:t>
      </w:r>
      <w:r w:rsidR="00B1573A" w:rsidRPr="006C1EF0">
        <w:rPr>
          <w:color w:val="000000"/>
          <w:sz w:val="24"/>
          <w:szCs w:val="24"/>
        </w:rPr>
        <w:softHyphen/>
        <w:t xml:space="preserve">рического начал в поэме С. А. Есенина «Анна </w:t>
      </w:r>
      <w:proofErr w:type="spellStart"/>
      <w:r w:rsidR="00B1573A" w:rsidRPr="006C1EF0">
        <w:rPr>
          <w:color w:val="000000"/>
          <w:sz w:val="24"/>
          <w:szCs w:val="24"/>
        </w:rPr>
        <w:t>Снегина</w:t>
      </w:r>
      <w:proofErr w:type="spellEnd"/>
      <w:r w:rsidR="00B1573A" w:rsidRPr="006C1EF0">
        <w:rPr>
          <w:color w:val="000000"/>
          <w:sz w:val="24"/>
          <w:szCs w:val="24"/>
        </w:rPr>
        <w:t>». Жанровое многообразие лирики А. С. Пушкина. Баллада В. А. Жуковского «Светлана» как лироэпическое про</w:t>
      </w:r>
      <w:r w:rsidR="00B1573A" w:rsidRPr="006C1EF0">
        <w:rPr>
          <w:color w:val="000000"/>
          <w:sz w:val="24"/>
          <w:szCs w:val="24"/>
        </w:rPr>
        <w:softHyphen/>
        <w:t>изведение. Жанровое своеобразие пьесы А. П. Чехова «Вишневый сад». Жанр элегии в поэзии русского роман</w:t>
      </w:r>
      <w:r w:rsidR="00B1573A" w:rsidRPr="006C1EF0">
        <w:rPr>
          <w:color w:val="000000"/>
          <w:sz w:val="24"/>
          <w:szCs w:val="24"/>
        </w:rPr>
        <w:softHyphen/>
        <w:t>тизма. Басни И. А. Кр</w:t>
      </w:r>
      <w:r w:rsidRPr="006C1EF0">
        <w:rPr>
          <w:color w:val="000000"/>
          <w:sz w:val="24"/>
          <w:szCs w:val="24"/>
        </w:rPr>
        <w:t>ылова и сказки М. Е. Салтыкова-</w:t>
      </w:r>
      <w:r w:rsidR="00B1573A" w:rsidRPr="006C1EF0">
        <w:rPr>
          <w:color w:val="000000"/>
          <w:sz w:val="24"/>
          <w:szCs w:val="24"/>
        </w:rPr>
        <w:t>Щедрина (сопоставительный анализ). Роман А. С. Пуш</w:t>
      </w:r>
      <w:r w:rsidR="00B1573A" w:rsidRPr="006C1EF0">
        <w:rPr>
          <w:color w:val="000000"/>
          <w:sz w:val="24"/>
          <w:szCs w:val="24"/>
        </w:rPr>
        <w:softHyphen/>
        <w:t>кина «Евгений Онегин» как реалистическое произведе</w:t>
      </w:r>
      <w:r w:rsidR="00B1573A" w:rsidRPr="006C1EF0">
        <w:rPr>
          <w:color w:val="000000"/>
          <w:sz w:val="24"/>
          <w:szCs w:val="24"/>
        </w:rPr>
        <w:softHyphen/>
        <w:t>ние. Черты романтизма и реализма в романе М. Ю. Лер</w:t>
      </w:r>
      <w:r w:rsidR="00B1573A" w:rsidRPr="006C1EF0">
        <w:rPr>
          <w:color w:val="000000"/>
          <w:sz w:val="24"/>
          <w:szCs w:val="24"/>
        </w:rPr>
        <w:softHyphen/>
        <w:t>монтова «Герой нашего времени». Своеобразие художест</w:t>
      </w:r>
      <w:r w:rsidR="00B1573A" w:rsidRPr="006C1EF0">
        <w:rPr>
          <w:color w:val="000000"/>
          <w:sz w:val="24"/>
          <w:szCs w:val="24"/>
        </w:rPr>
        <w:softHyphen/>
        <w:t>венного метода в романе И. А. Гончарова «Обломов». Соотношение тради</w:t>
      </w:r>
      <w:r w:rsidR="00B1573A" w:rsidRPr="006C1EF0">
        <w:rPr>
          <w:sz w:val="24"/>
          <w:szCs w:val="24"/>
        </w:rPr>
        <w:t>ционного и новаторского в стихо</w:t>
      </w:r>
      <w:r w:rsidR="00B1573A" w:rsidRPr="006C1EF0">
        <w:rPr>
          <w:color w:val="000000"/>
          <w:sz w:val="24"/>
          <w:szCs w:val="24"/>
        </w:rPr>
        <w:t>творении В. В. Маяковского «Послушайте!». Стихотво</w:t>
      </w:r>
      <w:r w:rsidR="00B1573A" w:rsidRPr="006C1EF0">
        <w:rPr>
          <w:color w:val="000000"/>
          <w:sz w:val="24"/>
          <w:szCs w:val="24"/>
        </w:rPr>
        <w:softHyphen/>
        <w:t>рение А. А. Блока «Вхожу я в темные храмы...» как про</w:t>
      </w:r>
      <w:r w:rsidR="00B1573A" w:rsidRPr="006C1EF0">
        <w:rPr>
          <w:color w:val="000000"/>
          <w:sz w:val="24"/>
          <w:szCs w:val="24"/>
        </w:rPr>
        <w:softHyphen/>
        <w:t>изведение символизма. Пушкинские традиции в поэзии акмеистов. Трансформация традиционных жанров в поэ</w:t>
      </w:r>
      <w:r w:rsidR="00B1573A" w:rsidRPr="006C1EF0">
        <w:rPr>
          <w:color w:val="000000"/>
          <w:sz w:val="24"/>
          <w:szCs w:val="24"/>
        </w:rPr>
        <w:softHyphen/>
        <w:t>зии В. В. Маяковского. Современное звучание произве</w:t>
      </w:r>
      <w:r w:rsidR="00B1573A" w:rsidRPr="006C1EF0">
        <w:rPr>
          <w:color w:val="000000"/>
          <w:sz w:val="24"/>
          <w:szCs w:val="24"/>
        </w:rPr>
        <w:softHyphen/>
        <w:t>дений М. Е. Салтыкова-Щедрина. «Проклятые вопросы» героев Ф. М. Достоевского и сегодняшняя действитель</w:t>
      </w:r>
      <w:r w:rsidR="00B1573A" w:rsidRPr="006C1EF0">
        <w:rPr>
          <w:color w:val="000000"/>
          <w:sz w:val="24"/>
          <w:szCs w:val="24"/>
        </w:rPr>
        <w:softHyphen/>
        <w:t>ность.</w:t>
      </w:r>
    </w:p>
    <w:p w:rsidR="00B1573A" w:rsidRPr="00C03F8D" w:rsidRDefault="00C03F8D" w:rsidP="006C1EF0">
      <w:pPr>
        <w:pStyle w:val="20"/>
        <w:shd w:val="clear" w:color="auto" w:fill="auto"/>
        <w:spacing w:after="60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C03F8D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</w:t>
      </w:r>
      <w:r w:rsidR="00B1573A" w:rsidRPr="00C03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— 2 часа.</w:t>
      </w:r>
    </w:p>
    <w:p w:rsidR="00B1573A" w:rsidRPr="006C1EF0" w:rsidRDefault="00B1573A" w:rsidP="006C1EF0">
      <w:pPr>
        <w:pStyle w:val="30"/>
        <w:shd w:val="clear" w:color="auto" w:fill="auto"/>
        <w:spacing w:before="0" w:after="68" w:line="360" w:lineRule="auto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* * *</w:t>
      </w:r>
    </w:p>
    <w:p w:rsidR="00B1573A" w:rsidRPr="006C1EF0" w:rsidRDefault="006C1EF0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 xml:space="preserve">В </w:t>
      </w:r>
      <w:r w:rsidR="00B1573A" w:rsidRPr="006C1EF0">
        <w:rPr>
          <w:color w:val="000000"/>
          <w:sz w:val="24"/>
          <w:szCs w:val="24"/>
        </w:rPr>
        <w:t xml:space="preserve">результате работы по программе </w:t>
      </w:r>
      <w:r w:rsidR="00BB4645">
        <w:rPr>
          <w:color w:val="000000"/>
          <w:sz w:val="24"/>
          <w:szCs w:val="24"/>
        </w:rPr>
        <w:t>факультативного занятия</w:t>
      </w:r>
      <w:r w:rsidR="00B1573A" w:rsidRPr="006C1EF0">
        <w:rPr>
          <w:color w:val="000000"/>
          <w:sz w:val="24"/>
          <w:szCs w:val="24"/>
        </w:rPr>
        <w:t xml:space="preserve"> «</w:t>
      </w:r>
      <w:r w:rsidR="00BB4645">
        <w:rPr>
          <w:color w:val="000000"/>
          <w:sz w:val="24"/>
          <w:szCs w:val="24"/>
        </w:rPr>
        <w:t>Ф</w:t>
      </w:r>
      <w:r w:rsidR="00B1573A" w:rsidRPr="006C1EF0">
        <w:rPr>
          <w:color w:val="000000"/>
          <w:sz w:val="24"/>
          <w:szCs w:val="24"/>
        </w:rPr>
        <w:t>илологический анализ литературного произведения» учащиеся должны:</w:t>
      </w:r>
    </w:p>
    <w:p w:rsidR="00B1573A" w:rsidRPr="006C1EF0" w:rsidRDefault="00B1573A" w:rsidP="00BB4645">
      <w:pPr>
        <w:pStyle w:val="1"/>
        <w:numPr>
          <w:ilvl w:val="0"/>
          <w:numId w:val="13"/>
        </w:numPr>
        <w:shd w:val="clear" w:color="auto" w:fill="auto"/>
        <w:tabs>
          <w:tab w:val="left" w:pos="31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повторить и систематизировать знания по теории ли</w:t>
      </w:r>
      <w:r w:rsidRPr="006C1EF0">
        <w:rPr>
          <w:color w:val="000000"/>
          <w:sz w:val="24"/>
          <w:szCs w:val="24"/>
        </w:rPr>
        <w:softHyphen/>
        <w:t>тературы, иметь ясные представления о значении литера</w:t>
      </w:r>
      <w:r w:rsidRPr="006C1EF0">
        <w:rPr>
          <w:color w:val="000000"/>
          <w:sz w:val="24"/>
          <w:szCs w:val="24"/>
        </w:rPr>
        <w:softHyphen/>
        <w:t>туроведческих терминов в объеме, предусмотренном про</w:t>
      </w:r>
      <w:r w:rsidRPr="006C1EF0">
        <w:rPr>
          <w:color w:val="000000"/>
          <w:sz w:val="24"/>
          <w:szCs w:val="24"/>
        </w:rPr>
        <w:softHyphen/>
        <w:t>граммой;</w:t>
      </w:r>
    </w:p>
    <w:p w:rsidR="00B1573A" w:rsidRPr="006C1EF0" w:rsidRDefault="00B1573A" w:rsidP="00BB4645">
      <w:pPr>
        <w:pStyle w:val="1"/>
        <w:numPr>
          <w:ilvl w:val="0"/>
          <w:numId w:val="13"/>
        </w:numPr>
        <w:shd w:val="clear" w:color="auto" w:fill="auto"/>
        <w:tabs>
          <w:tab w:val="left" w:pos="313"/>
        </w:tabs>
        <w:spacing w:line="360" w:lineRule="auto"/>
        <w:ind w:left="20" w:right="20"/>
        <w:rPr>
          <w:sz w:val="24"/>
          <w:szCs w:val="24"/>
        </w:rPr>
      </w:pPr>
      <w:proofErr w:type="gramStart"/>
      <w:r w:rsidRPr="006C1EF0">
        <w:rPr>
          <w:color w:val="000000"/>
          <w:sz w:val="24"/>
          <w:szCs w:val="24"/>
        </w:rPr>
        <w:t>осуществлять анализ художественного произведения или группы произведений в заданном аспекте (образ пер</w:t>
      </w:r>
      <w:r w:rsidRPr="006C1EF0">
        <w:rPr>
          <w:color w:val="000000"/>
          <w:sz w:val="24"/>
          <w:szCs w:val="24"/>
        </w:rPr>
        <w:softHyphen/>
        <w:t>сонажа, сопоставительная характеристика персонажей, подсистема персонажей, художественная деталь, портрет, пейзаж, эпизод, своеобразие сюжета и композиции, ав</w:t>
      </w:r>
      <w:r w:rsidRPr="006C1EF0">
        <w:rPr>
          <w:color w:val="000000"/>
          <w:sz w:val="24"/>
          <w:szCs w:val="24"/>
        </w:rPr>
        <w:softHyphen/>
        <w:t>торская позиция и средства ее выражения, авторское от</w:t>
      </w:r>
      <w:r w:rsidRPr="006C1EF0">
        <w:rPr>
          <w:color w:val="000000"/>
          <w:sz w:val="24"/>
          <w:szCs w:val="24"/>
        </w:rPr>
        <w:softHyphen/>
        <w:t>ношение к герою, жанровое своеобразие произведения и др.), а также производить целостный анализ произведе</w:t>
      </w:r>
      <w:r w:rsidRPr="006C1EF0">
        <w:rPr>
          <w:color w:val="000000"/>
          <w:sz w:val="24"/>
          <w:szCs w:val="24"/>
        </w:rPr>
        <w:softHyphen/>
        <w:t>ний разных родов, жанров и направлений;</w:t>
      </w:r>
      <w:proofErr w:type="gramEnd"/>
    </w:p>
    <w:p w:rsidR="00B1573A" w:rsidRPr="006C1EF0" w:rsidRDefault="00B1573A" w:rsidP="00BB4645">
      <w:pPr>
        <w:pStyle w:val="1"/>
        <w:numPr>
          <w:ilvl w:val="0"/>
          <w:numId w:val="13"/>
        </w:numPr>
        <w:shd w:val="clear" w:color="auto" w:fill="auto"/>
        <w:tabs>
          <w:tab w:val="left" w:pos="298"/>
        </w:tabs>
        <w:spacing w:after="329"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строить письменное высказывание (сочинение) на ос</w:t>
      </w:r>
      <w:r w:rsidRPr="006C1EF0">
        <w:rPr>
          <w:color w:val="000000"/>
          <w:sz w:val="24"/>
          <w:szCs w:val="24"/>
        </w:rPr>
        <w:softHyphen/>
        <w:t>нове анализа художественного произведения.</w:t>
      </w:r>
    </w:p>
    <w:p w:rsidR="00BB4645" w:rsidRDefault="00BB4645" w:rsidP="006C1EF0">
      <w:pPr>
        <w:pStyle w:val="1"/>
        <w:shd w:val="clear" w:color="auto" w:fill="auto"/>
        <w:spacing w:line="360" w:lineRule="auto"/>
        <w:ind w:right="20"/>
        <w:jc w:val="left"/>
        <w:rPr>
          <w:rFonts w:eastAsia="Malgun Gothic"/>
          <w:b/>
          <w:bCs/>
          <w:color w:val="000000"/>
          <w:sz w:val="24"/>
          <w:szCs w:val="24"/>
        </w:rPr>
      </w:pPr>
      <w:r w:rsidRPr="00BB4645">
        <w:rPr>
          <w:rFonts w:eastAsia="Malgun Gothic"/>
          <w:b/>
          <w:bCs/>
          <w:color w:val="000000"/>
          <w:sz w:val="24"/>
          <w:szCs w:val="24"/>
        </w:rPr>
        <w:t>Учебно-методический комплект и дополнительная литература</w:t>
      </w:r>
    </w:p>
    <w:p w:rsidR="00B1573A" w:rsidRPr="006C1EF0" w:rsidRDefault="00BB4645" w:rsidP="006C1EF0">
      <w:pPr>
        <w:pStyle w:val="1"/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</w:t>
      </w:r>
      <w:r w:rsidR="00B1573A" w:rsidRPr="006C1EF0">
        <w:rPr>
          <w:color w:val="000000"/>
          <w:sz w:val="24"/>
          <w:szCs w:val="24"/>
        </w:rPr>
        <w:t>орев</w:t>
      </w:r>
      <w:proofErr w:type="spellEnd"/>
      <w:r w:rsidR="00B1573A" w:rsidRPr="006C1EF0">
        <w:rPr>
          <w:color w:val="000000"/>
          <w:sz w:val="24"/>
          <w:szCs w:val="24"/>
        </w:rPr>
        <w:t xml:space="preserve"> Ю. Б. Эстетика. Теория литературы: Энциклопеди</w:t>
      </w:r>
      <w:r w:rsidR="00B1573A" w:rsidRPr="006C1EF0">
        <w:rPr>
          <w:color w:val="000000"/>
          <w:sz w:val="24"/>
          <w:szCs w:val="24"/>
        </w:rPr>
        <w:softHyphen/>
        <w:t xml:space="preserve">ческий словарь терминов. М., </w:t>
      </w:r>
      <w:r w:rsidR="00B1573A" w:rsidRPr="006C1EF0">
        <w:rPr>
          <w:color w:val="000000"/>
          <w:sz w:val="24"/>
          <w:szCs w:val="24"/>
        </w:rPr>
        <w:lastRenderedPageBreak/>
        <w:t>2003.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 xml:space="preserve">Введение в литературоведение / под ред. </w:t>
      </w:r>
      <w:r w:rsidRPr="006C1EF0">
        <w:rPr>
          <w:color w:val="000000"/>
          <w:sz w:val="24"/>
          <w:szCs w:val="24"/>
          <w:lang w:val="en-US"/>
        </w:rPr>
        <w:t>JI</w:t>
      </w:r>
      <w:r w:rsidRPr="006C1EF0">
        <w:rPr>
          <w:color w:val="000000"/>
          <w:sz w:val="24"/>
          <w:szCs w:val="24"/>
        </w:rPr>
        <w:t>. В. Чернец, 2-е изд. М., 2004.</w:t>
      </w:r>
    </w:p>
    <w:p w:rsidR="00B1573A" w:rsidRPr="006C1EF0" w:rsidRDefault="00BB4645" w:rsidP="006C1EF0">
      <w:pPr>
        <w:pStyle w:val="1"/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Есин</w:t>
      </w:r>
      <w:r w:rsidR="00B1573A" w:rsidRPr="006C1EF0">
        <w:rPr>
          <w:color w:val="000000"/>
          <w:sz w:val="24"/>
          <w:szCs w:val="24"/>
        </w:rPr>
        <w:t xml:space="preserve"> А. Б. Принципы и приемы анализа литературного произведения. М., 1998.</w:t>
      </w:r>
    </w:p>
    <w:p w:rsidR="00B1573A" w:rsidRPr="006C1EF0" w:rsidRDefault="00BB4645" w:rsidP="006C1EF0">
      <w:pPr>
        <w:pStyle w:val="1"/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>
        <w:rPr>
          <w:rStyle w:val="2pt"/>
          <w:sz w:val="24"/>
          <w:szCs w:val="24"/>
        </w:rPr>
        <w:t>Квятковский</w:t>
      </w:r>
      <w:r w:rsidR="00B1573A" w:rsidRPr="006C1EF0">
        <w:rPr>
          <w:color w:val="000000"/>
          <w:sz w:val="24"/>
          <w:szCs w:val="24"/>
        </w:rPr>
        <w:t xml:space="preserve"> А. П. Школьный поэтический словарь. М., 1998.</w:t>
      </w:r>
    </w:p>
    <w:p w:rsidR="006C1EF0" w:rsidRDefault="00B1573A" w:rsidP="006C1EF0">
      <w:pPr>
        <w:pStyle w:val="1"/>
        <w:shd w:val="clear" w:color="auto" w:fill="auto"/>
        <w:spacing w:line="360" w:lineRule="auto"/>
        <w:ind w:left="20" w:right="20"/>
        <w:jc w:val="left"/>
        <w:rPr>
          <w:color w:val="000000"/>
          <w:sz w:val="24"/>
          <w:szCs w:val="24"/>
        </w:rPr>
      </w:pPr>
      <w:r w:rsidRPr="006C1EF0">
        <w:rPr>
          <w:color w:val="000000"/>
          <w:sz w:val="24"/>
          <w:szCs w:val="24"/>
        </w:rPr>
        <w:t>Литературная энциклопедия терминов и понятий / гл. ред. и сост. А. Н. Николюкин. М., 2001.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/>
        <w:jc w:val="left"/>
        <w:rPr>
          <w:color w:val="000000"/>
          <w:sz w:val="24"/>
          <w:szCs w:val="24"/>
        </w:rPr>
      </w:pPr>
      <w:r w:rsidRPr="006C1EF0">
        <w:rPr>
          <w:sz w:val="24"/>
          <w:szCs w:val="24"/>
        </w:rPr>
        <w:t>Литературный энциклопедический словарь / под ред. В. М. Кожевникова и П. А. Николаева. М., 1987.</w:t>
      </w:r>
    </w:p>
    <w:p w:rsidR="00B1573A" w:rsidRPr="006C1EF0" w:rsidRDefault="006C1EF0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pacing w:val="50"/>
        </w:rPr>
        <w:t xml:space="preserve"> </w:t>
      </w:r>
      <w:r w:rsidR="00B1573A" w:rsidRPr="006C1EF0">
        <w:rPr>
          <w:rFonts w:ascii="Times New Roman" w:eastAsia="Times New Roman" w:hAnsi="Times New Roman" w:cs="Times New Roman"/>
          <w:spacing w:val="50"/>
        </w:rPr>
        <w:t>Николина</w:t>
      </w:r>
      <w:r w:rsidR="00B1573A" w:rsidRPr="006C1EF0">
        <w:rPr>
          <w:rFonts w:ascii="Times New Roman" w:eastAsia="Times New Roman" w:hAnsi="Times New Roman" w:cs="Times New Roman"/>
        </w:rPr>
        <w:t xml:space="preserve"> Н. А. Филологический анализ текста: учебное пособие. М., </w:t>
      </w:r>
      <w:r w:rsidRPr="006C1EF0">
        <w:rPr>
          <w:rFonts w:ascii="Times New Roman" w:eastAsia="Times New Roman" w:hAnsi="Times New Roman" w:cs="Times New Roman"/>
        </w:rPr>
        <w:t xml:space="preserve"> </w:t>
      </w:r>
      <w:r w:rsidR="00B1573A" w:rsidRPr="006C1EF0">
        <w:rPr>
          <w:rFonts w:ascii="Times New Roman" w:eastAsia="Times New Roman" w:hAnsi="Times New Roman" w:cs="Times New Roman"/>
        </w:rPr>
        <w:t>2003.</w:t>
      </w:r>
    </w:p>
    <w:p w:rsidR="00B1573A" w:rsidRPr="006C1EF0" w:rsidRDefault="006C1EF0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1573A" w:rsidRPr="006C1EF0">
        <w:rPr>
          <w:rFonts w:ascii="Times New Roman" w:eastAsia="Times New Roman" w:hAnsi="Times New Roman" w:cs="Times New Roman"/>
        </w:rPr>
        <w:t>Теоретическая поэтика. Понятия и определения: Хрестома</w:t>
      </w:r>
      <w:r w:rsidR="00B1573A" w:rsidRPr="006C1EF0">
        <w:rPr>
          <w:rFonts w:ascii="Times New Roman" w:eastAsia="Times New Roman" w:hAnsi="Times New Roman" w:cs="Times New Roman"/>
        </w:rPr>
        <w:softHyphen/>
        <w:t>тия</w:t>
      </w:r>
      <w:proofErr w:type="gramStart"/>
      <w:r w:rsidR="00B1573A" w:rsidRPr="006C1EF0">
        <w:rPr>
          <w:rFonts w:ascii="Times New Roman" w:eastAsia="Times New Roman" w:hAnsi="Times New Roman" w:cs="Times New Roman"/>
        </w:rPr>
        <w:t xml:space="preserve"> /А</w:t>
      </w:r>
      <w:proofErr w:type="gramEnd"/>
      <w:r w:rsidR="00B1573A" w:rsidRPr="006C1EF0">
        <w:rPr>
          <w:rFonts w:ascii="Times New Roman" w:eastAsia="Times New Roman" w:hAnsi="Times New Roman" w:cs="Times New Roman"/>
        </w:rPr>
        <w:t xml:space="preserve">вт.-сост. Н. Д. </w:t>
      </w:r>
      <w:r>
        <w:rPr>
          <w:rFonts w:ascii="Times New Roman" w:eastAsia="Times New Roman" w:hAnsi="Times New Roman" w:cs="Times New Roman"/>
        </w:rPr>
        <w:t xml:space="preserve"> </w:t>
      </w:r>
      <w:r w:rsidR="00B1573A" w:rsidRPr="006C1EF0">
        <w:rPr>
          <w:rFonts w:ascii="Times New Roman" w:eastAsia="Times New Roman" w:hAnsi="Times New Roman" w:cs="Times New Roman"/>
        </w:rPr>
        <w:t>Тамарченко. М., 2001.</w:t>
      </w:r>
    </w:p>
    <w:p w:rsidR="00B1573A" w:rsidRPr="006C1EF0" w:rsidRDefault="006C1EF0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pacing w:val="50"/>
        </w:rPr>
        <w:t xml:space="preserve"> </w:t>
      </w:r>
      <w:r w:rsidR="00B1573A" w:rsidRPr="006C1EF0">
        <w:rPr>
          <w:rFonts w:ascii="Times New Roman" w:eastAsia="Times New Roman" w:hAnsi="Times New Roman" w:cs="Times New Roman"/>
          <w:spacing w:val="50"/>
        </w:rPr>
        <w:t>Томашевский</w:t>
      </w:r>
      <w:r w:rsidR="00B1573A" w:rsidRPr="006C1EF0">
        <w:rPr>
          <w:rFonts w:ascii="Times New Roman" w:eastAsia="Times New Roman" w:hAnsi="Times New Roman" w:cs="Times New Roman"/>
        </w:rPr>
        <w:t xml:space="preserve"> Б. В. Теория литературы. Поэтика: Учеб</w:t>
      </w:r>
      <w:r w:rsidR="00B1573A" w:rsidRPr="006C1EF0">
        <w:rPr>
          <w:rFonts w:ascii="Times New Roman" w:eastAsia="Times New Roman" w:hAnsi="Times New Roman" w:cs="Times New Roman"/>
        </w:rPr>
        <w:softHyphen/>
        <w:t>ное пособие. М., 1996.</w:t>
      </w:r>
    </w:p>
    <w:p w:rsidR="00B1573A" w:rsidRPr="006C1EF0" w:rsidRDefault="00B1573A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6C1EF0">
        <w:rPr>
          <w:rFonts w:ascii="Times New Roman" w:eastAsia="Times New Roman" w:hAnsi="Times New Roman" w:cs="Times New Roman"/>
        </w:rPr>
        <w:t xml:space="preserve">Ф а </w:t>
      </w:r>
      <w:proofErr w:type="gramStart"/>
      <w:r w:rsidRPr="006C1EF0">
        <w:rPr>
          <w:rFonts w:ascii="Times New Roman" w:eastAsia="Times New Roman" w:hAnsi="Times New Roman" w:cs="Times New Roman"/>
        </w:rPr>
        <w:t>р</w:t>
      </w:r>
      <w:proofErr w:type="gramEnd"/>
      <w:r w:rsidRPr="006C1EF0">
        <w:rPr>
          <w:rFonts w:ascii="Times New Roman" w:eastAsia="Times New Roman" w:hAnsi="Times New Roman" w:cs="Times New Roman"/>
        </w:rPr>
        <w:t xml:space="preserve"> и н о Е. Введение в литературоведение. СПб</w:t>
      </w:r>
      <w:proofErr w:type="gramStart"/>
      <w:r w:rsidRPr="006C1EF0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6C1EF0">
        <w:rPr>
          <w:rFonts w:ascii="Times New Roman" w:eastAsia="Times New Roman" w:hAnsi="Times New Roman" w:cs="Times New Roman"/>
        </w:rPr>
        <w:t>2004.</w:t>
      </w:r>
    </w:p>
    <w:p w:rsidR="00B1573A" w:rsidRPr="006C1EF0" w:rsidRDefault="00BB4645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spacing w:val="50"/>
        </w:rPr>
        <w:t>Х</w:t>
      </w:r>
      <w:r w:rsidR="00B1573A" w:rsidRPr="006C1EF0">
        <w:rPr>
          <w:rFonts w:ascii="Times New Roman" w:eastAsia="Times New Roman" w:hAnsi="Times New Roman" w:cs="Times New Roman"/>
          <w:spacing w:val="50"/>
        </w:rPr>
        <w:t>ализев</w:t>
      </w:r>
      <w:proofErr w:type="spellEnd"/>
      <w:r w:rsidR="00B1573A" w:rsidRPr="006C1EF0">
        <w:rPr>
          <w:rFonts w:ascii="Times New Roman" w:eastAsia="Times New Roman" w:hAnsi="Times New Roman" w:cs="Times New Roman"/>
        </w:rPr>
        <w:t xml:space="preserve"> В. Е. Теория литературы. 4-е изд. М., 2004.</w:t>
      </w:r>
    </w:p>
    <w:p w:rsidR="00B1573A" w:rsidRPr="006C1EF0" w:rsidRDefault="00B1573A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 w:rsidRPr="006C1EF0">
        <w:rPr>
          <w:rFonts w:ascii="Times New Roman" w:eastAsia="Times New Roman" w:hAnsi="Times New Roman" w:cs="Times New Roman"/>
          <w:spacing w:val="50"/>
        </w:rPr>
        <w:t>Элсанек</w:t>
      </w:r>
      <w:proofErr w:type="spellEnd"/>
      <w:r w:rsidRPr="006C1EF0">
        <w:rPr>
          <w:rFonts w:ascii="Times New Roman" w:eastAsia="Times New Roman" w:hAnsi="Times New Roman" w:cs="Times New Roman"/>
        </w:rPr>
        <w:t xml:space="preserve"> А. Я. Основы литературоведения. Анализ худо</w:t>
      </w:r>
      <w:r w:rsidRPr="006C1EF0">
        <w:rPr>
          <w:rFonts w:ascii="Times New Roman" w:eastAsia="Times New Roman" w:hAnsi="Times New Roman" w:cs="Times New Roman"/>
        </w:rPr>
        <w:softHyphen/>
        <w:t>жественного произведения: Учебное пособие. М., 2001.</w:t>
      </w:r>
    </w:p>
    <w:p w:rsidR="00B1573A" w:rsidRPr="006C1EF0" w:rsidRDefault="00B1573A" w:rsidP="006C1EF0">
      <w:pPr>
        <w:pStyle w:val="1"/>
        <w:shd w:val="clear" w:color="auto" w:fill="auto"/>
        <w:spacing w:after="396" w:line="360" w:lineRule="auto"/>
        <w:ind w:right="20"/>
        <w:jc w:val="left"/>
        <w:rPr>
          <w:sz w:val="24"/>
          <w:szCs w:val="24"/>
        </w:rPr>
      </w:pPr>
      <w:r w:rsidRPr="006C1EF0">
        <w:rPr>
          <w:color w:val="000000"/>
          <w:sz w:val="24"/>
          <w:szCs w:val="24"/>
          <w:lang w:eastAsia="ru-RU"/>
        </w:rPr>
        <w:t>Энциклопедический словарь юного литературоведа. М., 1998.</w:t>
      </w:r>
    </w:p>
    <w:p w:rsidR="00880CA8" w:rsidRDefault="00880CA8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sectPr w:rsidR="006C1EF0" w:rsidSect="006B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58" w:rsidRDefault="008C4858" w:rsidP="00280775">
      <w:r>
        <w:separator/>
      </w:r>
    </w:p>
  </w:endnote>
  <w:endnote w:type="continuationSeparator" w:id="0">
    <w:p w:rsidR="008C4858" w:rsidRDefault="008C4858" w:rsidP="0028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58" w:rsidRDefault="008C4858" w:rsidP="00280775">
      <w:r>
        <w:separator/>
      </w:r>
    </w:p>
  </w:footnote>
  <w:footnote w:type="continuationSeparator" w:id="0">
    <w:p w:rsidR="008C4858" w:rsidRDefault="008C4858" w:rsidP="0028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777"/>
    <w:multiLevelType w:val="multilevel"/>
    <w:tmpl w:val="BB4490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450A6"/>
    <w:multiLevelType w:val="multilevel"/>
    <w:tmpl w:val="4B66DD2E"/>
    <w:lvl w:ilvl="0">
      <w:start w:val="1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72AC6"/>
    <w:multiLevelType w:val="hybridMultilevel"/>
    <w:tmpl w:val="E6E68330"/>
    <w:lvl w:ilvl="0" w:tplc="74F8C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505C"/>
    <w:multiLevelType w:val="multilevel"/>
    <w:tmpl w:val="EA28B5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648A1"/>
    <w:multiLevelType w:val="hybridMultilevel"/>
    <w:tmpl w:val="802C98A6"/>
    <w:lvl w:ilvl="0" w:tplc="EDE2A48E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4570FE3"/>
    <w:multiLevelType w:val="multilevel"/>
    <w:tmpl w:val="03228B7E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0E5A6D"/>
    <w:multiLevelType w:val="multilevel"/>
    <w:tmpl w:val="3AECEECC"/>
    <w:lvl w:ilvl="0">
      <w:start w:val="10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651E1"/>
    <w:multiLevelType w:val="multilevel"/>
    <w:tmpl w:val="B6CA090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36685C"/>
    <w:multiLevelType w:val="multilevel"/>
    <w:tmpl w:val="E020E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881D3A"/>
    <w:multiLevelType w:val="multilevel"/>
    <w:tmpl w:val="EC668888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D1C12"/>
    <w:multiLevelType w:val="multilevel"/>
    <w:tmpl w:val="FA88D8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7407DB"/>
    <w:multiLevelType w:val="multilevel"/>
    <w:tmpl w:val="18FE11F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3B30D8"/>
    <w:multiLevelType w:val="hybridMultilevel"/>
    <w:tmpl w:val="F2344896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8E"/>
    <w:rsid w:val="000E446D"/>
    <w:rsid w:val="00133F97"/>
    <w:rsid w:val="001769DE"/>
    <w:rsid w:val="0021781E"/>
    <w:rsid w:val="00280775"/>
    <w:rsid w:val="002C4E5F"/>
    <w:rsid w:val="004E619B"/>
    <w:rsid w:val="0052255F"/>
    <w:rsid w:val="005A22AB"/>
    <w:rsid w:val="006B0108"/>
    <w:rsid w:val="006C1EF0"/>
    <w:rsid w:val="007A126F"/>
    <w:rsid w:val="00880CA8"/>
    <w:rsid w:val="008C4858"/>
    <w:rsid w:val="009B3171"/>
    <w:rsid w:val="009F6133"/>
    <w:rsid w:val="00AD3EC2"/>
    <w:rsid w:val="00B1573A"/>
    <w:rsid w:val="00BB4078"/>
    <w:rsid w:val="00BB4645"/>
    <w:rsid w:val="00C03F8D"/>
    <w:rsid w:val="00C47B02"/>
    <w:rsid w:val="00CC4F5A"/>
    <w:rsid w:val="00D1719C"/>
    <w:rsid w:val="00D741E8"/>
    <w:rsid w:val="00DE5D0B"/>
    <w:rsid w:val="00E22535"/>
    <w:rsid w:val="00E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E7778E"/>
    <w:rPr>
      <w:rFonts w:ascii="Malgun Gothic" w:eastAsia="Malgun Gothic" w:hAnsi="Malgun Gothic" w:cs="Malgun Gothic"/>
      <w:b/>
      <w:bCs/>
      <w:sz w:val="145"/>
      <w:szCs w:val="145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7778E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color w:val="auto"/>
      <w:sz w:val="145"/>
      <w:szCs w:val="145"/>
      <w:lang w:eastAsia="en-US"/>
    </w:rPr>
  </w:style>
  <w:style w:type="character" w:customStyle="1" w:styleId="a3">
    <w:name w:val="Основной текст_"/>
    <w:basedOn w:val="a0"/>
    <w:link w:val="1"/>
    <w:locked/>
    <w:rsid w:val="00E777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78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6Exact">
    <w:name w:val="Основной текст (6) Exact"/>
    <w:basedOn w:val="a0"/>
    <w:link w:val="6"/>
    <w:locked/>
    <w:rsid w:val="00E7778E"/>
    <w:rPr>
      <w:rFonts w:ascii="Batang" w:eastAsia="Batang" w:hAnsi="Batang" w:cs="Batang"/>
      <w:sz w:val="32"/>
      <w:szCs w:val="32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7778E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locked/>
    <w:rsid w:val="00E7778E"/>
    <w:rPr>
      <w:rFonts w:ascii="Malgun Gothic" w:eastAsia="Malgun Gothic" w:hAnsi="Malgun Gothic" w:cs="Malgun Gothic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78E"/>
    <w:pPr>
      <w:shd w:val="clear" w:color="auto" w:fill="FFFFFF"/>
      <w:spacing w:after="120" w:line="331" w:lineRule="exact"/>
      <w:jc w:val="center"/>
    </w:pPr>
    <w:rPr>
      <w:rFonts w:ascii="Malgun Gothic" w:eastAsia="Malgun Gothic" w:hAnsi="Malgun Gothic" w:cs="Malgun Gothic"/>
      <w:color w:val="auto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7778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78E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E777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778E"/>
    <w:pPr>
      <w:shd w:val="clear" w:color="auto" w:fill="FFFFFF"/>
      <w:spacing w:before="12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E7778E"/>
    <w:rPr>
      <w:rFonts w:ascii="Malgun Gothic" w:eastAsia="Malgun Gothic" w:hAnsi="Malgun Gothic" w:cs="Malgun Gothic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7778E"/>
    <w:pPr>
      <w:shd w:val="clear" w:color="auto" w:fill="FFFFFF"/>
      <w:spacing w:before="360" w:after="120" w:line="0" w:lineRule="atLeast"/>
      <w:jc w:val="center"/>
      <w:outlineLvl w:val="0"/>
    </w:pPr>
    <w:rPr>
      <w:rFonts w:ascii="Malgun Gothic" w:eastAsia="Malgun Gothic" w:hAnsi="Malgun Gothic" w:cs="Malgun Gothic"/>
      <w:b/>
      <w:bCs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E777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  <w:style w:type="character" w:customStyle="1" w:styleId="41">
    <w:name w:val="Основной текст (4) + Курсив"/>
    <w:basedOn w:val="4"/>
    <w:rsid w:val="00E777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777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E7778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Основной текст + Курсив"/>
    <w:basedOn w:val="a3"/>
    <w:rsid w:val="00E777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3"/>
    <w:rsid w:val="00E777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3"/>
    <w:rsid w:val="00E77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E77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5pt1pt">
    <w:name w:val="Основной текст (2) + Times New Roman;10;5 pt;Не полужирный;Курсив;Интервал 1 pt"/>
    <w:basedOn w:val="2"/>
    <w:rsid w:val="00E777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CC4F5A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TimesNewRoman105pt1pt0">
    <w:name w:val="Заголовок №2 + Times New Roman;10;5 pt;Не полужирный;Курсив;Интервал 1 pt"/>
    <w:basedOn w:val="22"/>
    <w:rsid w:val="00CC4F5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CC4F5A"/>
    <w:pPr>
      <w:shd w:val="clear" w:color="auto" w:fill="FFFFFF"/>
      <w:spacing w:before="120" w:after="120" w:line="0" w:lineRule="atLeast"/>
      <w:jc w:val="both"/>
      <w:outlineLvl w:val="1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/>
    </w:rPr>
  </w:style>
  <w:style w:type="character" w:customStyle="1" w:styleId="1TimesNewRoman">
    <w:name w:val="Заголовок №1 + Times New Roman;Не полужирный;Курсив"/>
    <w:basedOn w:val="10"/>
    <w:rsid w:val="004E6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TimesNewRoman">
    <w:name w:val="Основной текст (3) + Times New Roman;Не полужирный;Курсив"/>
    <w:basedOn w:val="3"/>
    <w:rsid w:val="004E6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TimesNewRoman105pt0pt">
    <w:name w:val="Основной текст (2) + Times New Roman;10;5 pt;Не полужирный;Курсив;Интервал 0 pt"/>
    <w:basedOn w:val="2"/>
    <w:rsid w:val="004E6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4E619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15"/>
      <w:szCs w:val="15"/>
      <w:u w:val="none"/>
    </w:rPr>
  </w:style>
  <w:style w:type="character" w:customStyle="1" w:styleId="3Arial9pt">
    <w:name w:val="Основной текст (3) + Arial;9 pt"/>
    <w:basedOn w:val="3"/>
    <w:rsid w:val="00880CA8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TimesNewRoman11pt0pt">
    <w:name w:val="Основной текст (2) + Times New Roman;11 pt;Не полужирный;Курсив;Интервал 0 pt"/>
    <w:basedOn w:val="2"/>
    <w:rsid w:val="00880CA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TimesNewRoman11pt1pt">
    <w:name w:val="Основной текст (2) + Times New Roman;11 pt;Не полужирный;Курсив;Интервал 1 pt"/>
    <w:basedOn w:val="2"/>
    <w:rsid w:val="0088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TimesNewRoman11pt1pt">
    <w:name w:val="Заголовок №1 + Times New Roman;11 pt;Не полужирный;Курсив;Интервал 1 pt"/>
    <w:basedOn w:val="10"/>
    <w:rsid w:val="0088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Не полужирный"/>
    <w:basedOn w:val="2"/>
    <w:rsid w:val="0088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5pt">
    <w:name w:val="Основной текст (2) + Times New Roman;10;5 pt;Не полужирный;Курсив"/>
    <w:basedOn w:val="2"/>
    <w:rsid w:val="0088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B15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pt">
    <w:name w:val="Основной текст + 9 pt;Полужирный"/>
    <w:basedOn w:val="a3"/>
    <w:rsid w:val="00B15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6">
    <w:name w:val="Колонтитул"/>
    <w:basedOn w:val="a0"/>
    <w:rsid w:val="00B1573A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pt">
    <w:name w:val="Основной текст + Интервал 2 pt"/>
    <w:basedOn w:val="a3"/>
    <w:rsid w:val="00B15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1769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69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9D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6871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ZAM</cp:lastModifiedBy>
  <cp:revision>12</cp:revision>
  <cp:lastPrinted>2017-09-07T12:25:00Z</cp:lastPrinted>
  <dcterms:created xsi:type="dcterms:W3CDTF">2013-08-28T16:22:00Z</dcterms:created>
  <dcterms:modified xsi:type="dcterms:W3CDTF">2017-09-07T12:29:00Z</dcterms:modified>
</cp:coreProperties>
</file>